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2f8" w14:textId="7e4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Алтай ауданындағы Пихтовка өзенінің, атауы жоқ №№ 1-3 бұлақтарының және №№ 1-3 бастауларының су қорғау аймақтары мен су қорғау белдеулерін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23 шілдедегі № 206 қаулысы. Шығыс Қазақстан облысының Әділет департаментінде 2020 жылғы 1 шілдеде № 7239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Алтай ауданындағы Пихтовка өзенінің, атауы жоқ №№ 1-3 бұлақтарының және  №№ 1-3 бастауларының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белдеулері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Алтай ауданындағы Пихтовка өзенінің, атауы жоқ №№ 1-3 бұлақтарының және №№ 1-3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маусымы №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Алтай ауданындағы Пихтовка өзенінің, атауы жоқ №№ 1-3 </w:t>
      </w:r>
      <w:r>
        <w:br/>
      </w:r>
      <w:r>
        <w:rPr>
          <w:rFonts w:ascii="Times New Roman"/>
          <w:b/>
          <w:i w:val="false"/>
          <w:color w:val="000000"/>
        </w:rPr>
        <w:t>бұлақтарының және №№ 1-3 бастауларының су қорғау аймақтары мен су қорғау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998"/>
        <w:gridCol w:w="1364"/>
        <w:gridCol w:w="2843"/>
        <w:gridCol w:w="1998"/>
        <w:gridCol w:w="1047"/>
        <w:gridCol w:w="1207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№ 1 бұлақ, оң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2,3965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260,6-584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№ 1 бұлақ, сол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№ 2 бұлақ, сол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162,6-500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№ 3 бұлақ, сол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247-455,6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№ 3 бұлақ, оң жағалау жағы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272,5-317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бастау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бастау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100-191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бастау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115-272,5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