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dc37" w14:textId="7b5d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Ақтас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23 маусымдағы № 207 қаулысы. Шығыс Қазақстан облысының Әділет департаментінде 2020 жылғы 2 шілдеде № 7247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 xml:space="preserve">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ауданындағы Ақтас бұлағының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Ақтас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Е. Камбаров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23 маусымы № 207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Күршім ауданындағы Ақтас бұлағының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916"/>
        <w:gridCol w:w="2360"/>
        <w:gridCol w:w="1693"/>
        <w:gridCol w:w="1917"/>
        <w:gridCol w:w="1917"/>
        <w:gridCol w:w="1247"/>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бұлағы</w:t>
            </w:r>
            <w:r>
              <w:br/>
            </w:r>
            <w:r>
              <w:rPr>
                <w:rFonts w:ascii="Times New Roman"/>
                <w:b w:val="false"/>
                <w:i w:val="false"/>
                <w:color w:val="000000"/>
                <w:sz w:val="20"/>
              </w:rPr>
              <w:t>
оң жағалау</w:t>
            </w:r>
            <w:r>
              <w:br/>
            </w:r>
            <w:r>
              <w:rPr>
                <w:rFonts w:ascii="Times New Roman"/>
                <w:b w:val="false"/>
                <w:i w:val="false"/>
                <w:color w:val="000000"/>
                <w:sz w:val="20"/>
              </w:rPr>
              <w:t>
сол жағалау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2,47</w:t>
            </w:r>
            <w:r>
              <w:br/>
            </w:r>
            <w:r>
              <w:rPr>
                <w:rFonts w:ascii="Times New Roman"/>
                <w:b w:val="false"/>
                <w:i w:val="false"/>
                <w:color w:val="000000"/>
                <w:sz w:val="20"/>
              </w:rPr>
              <w:t>
4,41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163,7</w:t>
            </w:r>
            <w:r>
              <w:br/>
            </w:r>
            <w:r>
              <w:rPr>
                <w:rFonts w:ascii="Times New Roman"/>
                <w:b w:val="false"/>
                <w:i w:val="false"/>
                <w:color w:val="000000"/>
                <w:sz w:val="20"/>
              </w:rPr>
              <w:t>
204,2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3,73</w:t>
            </w:r>
            <w:r>
              <w:br/>
            </w:r>
            <w:r>
              <w:rPr>
                <w:rFonts w:ascii="Times New Roman"/>
                <w:b w:val="false"/>
                <w:i w:val="false"/>
                <w:color w:val="000000"/>
                <w:sz w:val="20"/>
              </w:rPr>
              <w:t>
3,96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28,5</w:t>
            </w:r>
            <w:r>
              <w:br/>
            </w:r>
            <w:r>
              <w:rPr>
                <w:rFonts w:ascii="Times New Roman"/>
                <w:b w:val="false"/>
                <w:i w:val="false"/>
                <w:color w:val="000000"/>
                <w:sz w:val="20"/>
              </w:rPr>
              <w:t>
29,4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