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23b" w14:textId="35cd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8 жылғы 11 маусымдағы № 168 "Акваөсіру (балық өсіру) өнімділігі мен сапасын арттыруды субсидияла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4 шілдедегі № 233 қаулысы. Шығыс Қазақстан облысының Әділет департаментінде 2020 жылғы 17 шілдеде № 737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8 жылғы 11 маусымдағы № 168 "Акваөсіру (балық өсіру) өнімділігі мен сапасын арттыруды субсидиялау" мемлекеттік көрсетілетін қызмет регламентін бекіту туралы" (Нормативтік құқықтық актілерді мемлекеттік тіркеу тізілімінде нөмірі 5653 болып тіркелген, 2018 жылғы 9 шілдеде Қазақстан Республикасы нормативтік құқықтық актілерінің эталондық бақылау банкінде электрондық түрде, 2018 жылғы 31 шілдеде "Дидар",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ауыл шаруашылығы басқармасы Қазақстан Республикасының заңнамасында белгіленген тәртіппен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