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61478" w14:textId="1f614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2020-2021 оқу жылына арналған жергілікті бюджет қаражаты есебінен жоғары білімі бар кадрларды даярлауға мемлекеттік білім беру тапсырысы орналастырылатын жоғары оқу орындарының тізбесін бекіту туралы</w:t>
      </w:r>
    </w:p>
    <w:p>
      <w:pPr>
        <w:spacing w:after="0"/>
        <w:ind w:left="0"/>
        <w:jc w:val="both"/>
      </w:pPr>
      <w:r>
        <w:rPr>
          <w:rFonts w:ascii="Times New Roman"/>
          <w:b w:val="false"/>
          <w:i w:val="false"/>
          <w:color w:val="000000"/>
          <w:sz w:val="28"/>
        </w:rPr>
        <w:t>Шығыс Қазақстан облысы әкімдігінің 2020 жылғы 10 тамыздағы № 273 қаулысы. Шығыс Қазақстан облысының Әділет департаментінде 2020 жылғы 13 тамызда № 7446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Білім және ғылым министрінің 2016 жылғы 29 қаңтардағы № 122 бұйрығымен бекітілген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мемлекеттік білім беру тапсырысын орналастыру қағидаларының </w:t>
      </w:r>
      <w:r>
        <w:rPr>
          <w:rFonts w:ascii="Times New Roman"/>
          <w:b w:val="false"/>
          <w:i w:val="false"/>
          <w:color w:val="000000"/>
          <w:sz w:val="28"/>
        </w:rPr>
        <w:t>44-тармағына</w:t>
      </w:r>
      <w:r>
        <w:rPr>
          <w:rFonts w:ascii="Times New Roman"/>
          <w:b w:val="false"/>
          <w:i w:val="false"/>
          <w:color w:val="000000"/>
          <w:sz w:val="28"/>
        </w:rPr>
        <w:t xml:space="preserve"> (Нормативтік құқықтық актілерді мемлекеттік тіркеу тізілімінде нөмірі 13418 болып тіркелген) сәйкес Шығыс Қазақстан облысының әкiмдiгi ҚАУЛЫ ЕТЕДI:</w:t>
      </w:r>
    </w:p>
    <w:bookmarkEnd w:id="0"/>
    <w:bookmarkStart w:name="z4"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2020-2021 оқу жылына арналған жергілікті бюджет қаражаты есебінен жоғары білімі бар кадрларды даярлауға мемлекеттік білім беру тапсырысы орналастырылатын жоғары оқу орындарының тізбесі бекітілсін.</w:t>
      </w:r>
    </w:p>
    <w:bookmarkEnd w:id="1"/>
    <w:bookmarkStart w:name="z5" w:id="2"/>
    <w:p>
      <w:pPr>
        <w:spacing w:after="0"/>
        <w:ind w:left="0"/>
        <w:jc w:val="both"/>
      </w:pPr>
      <w:r>
        <w:rPr>
          <w:rFonts w:ascii="Times New Roman"/>
          <w:b w:val="false"/>
          <w:i w:val="false"/>
          <w:color w:val="000000"/>
          <w:sz w:val="28"/>
        </w:rPr>
        <w:t>
      2. Облыстың білім басқармасы Қазақстан Республикасының заңнамасымен белгіленген тәртіпте:</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таратылатын мерзімді баспа басылымдарына ресми жариялауға жіберуді;</w:t>
      </w:r>
    </w:p>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3. Осы қаулының орындалуын бақылау облыс әкімінің әлеуметтік сала мәселелері жөніндегі орынбасарына жүктелсін.</w:t>
      </w:r>
    </w:p>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2020 жылғы 10 тамызы № 273</w:t>
            </w:r>
          </w:p>
        </w:tc>
      </w:tr>
    </w:tbl>
    <w:p>
      <w:pPr>
        <w:spacing w:after="0"/>
        <w:ind w:left="0"/>
        <w:jc w:val="left"/>
      </w:pPr>
      <w:r>
        <w:rPr>
          <w:rFonts w:ascii="Times New Roman"/>
          <w:b/>
          <w:i w:val="false"/>
          <w:color w:val="000000"/>
        </w:rPr>
        <w:t xml:space="preserve"> Жергілікті бюджет қаражаты есебінен жоғары білімі бар  кадрларды даярлауға 2020-2021 оқу жылына арналған мемлекеттік білім беру тапсырысы орналастырылатын жоғары оқу орындарының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9"/>
        <w:gridCol w:w="8978"/>
        <w:gridCol w:w="2023"/>
      </w:tblGrid>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тапсырысының саны</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"Сәрсен Аманжолов атындағы Шығыс Қазақстан мемлекеттік университеті" шаруашылық жүргізу құқығындағы республикалық мемлекеттік кәсіпорны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"Д. Серікбаев атындағы Шығыс Қазақстан мемлекеттік техникалық университеті" шаруашылық жүргізу құқығындағы республикалық мемлекеттік кәсіпорыны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