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905e" w14:textId="6d79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2007 жылғы 3 шілдедегі № 163 "Өскемен қаласындағы Ертіс өзені мен Үлбі өзенінің су қорғау аймағы мен су қорғау белдеуін және оларды шаруашылыққа пайдалану режимін белгілеу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2020 жылғы 27 тамыздағы № 310 қаулысы. Шығыс Қазақстан облысының Әділет департаментінде 2020 жылғы 1 қыркүйекте № 7501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Глубокое ауданындағы "Наука" саяжай кооперативінің және Степное ауылының солтүстігіне қарай Үлбі өзенінің сол жағалауында орналасқан жер учаскесінің тұсындағы 2006 жылғы" Өскемен қаласындағы Ертіс өзені мен Үлбі өзенінің оң жағалауының су қорғау аймағы мен су қорғау белдеуін белгілеу жобасын түзету" жобасына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2007 жылғы 3 шілдедегі № 163 "Өскемен қаласындағы Ертіс өзені мен Үлбі өзенінің су қорғау аймағы мен су қорғау белдеуін және оларды шаруашылыққа пайдалану режимін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2448 болып тіркелген, 2007 жылғы 7 тамызда "Дидар", "Рудный Алтай" газеттерінде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табиғи ресурстар және табиғат пайдалануды реттеу басқармасы Қазақстан Республикасының заңнамасымен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6"/>
    <w:bookmarkStart w:name="z13"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М. Иманжанов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27 тамызы </w:t>
            </w:r>
            <w:r>
              <w:br/>
            </w:r>
            <w:r>
              <w:rPr>
                <w:rFonts w:ascii="Times New Roman"/>
                <w:b w:val="false"/>
                <w:i w:val="false"/>
                <w:color w:val="000000"/>
                <w:sz w:val="20"/>
              </w:rPr>
              <w:t>№ 310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2007 жылғы 3 шілдедегі </w:t>
            </w:r>
            <w:r>
              <w:br/>
            </w:r>
            <w:r>
              <w:rPr>
                <w:rFonts w:ascii="Times New Roman"/>
                <w:b w:val="false"/>
                <w:i w:val="false"/>
                <w:color w:val="000000"/>
                <w:sz w:val="20"/>
              </w:rPr>
              <w:t>№ 163 қаулысына қосымша</w:t>
            </w:r>
          </w:p>
        </w:tc>
      </w:tr>
    </w:tbl>
    <w:bookmarkStart w:name="z20" w:id="10"/>
    <w:p>
      <w:pPr>
        <w:spacing w:after="0"/>
        <w:ind w:left="0"/>
        <w:jc w:val="left"/>
      </w:pPr>
      <w:r>
        <w:rPr>
          <w:rFonts w:ascii="Times New Roman"/>
          <w:b/>
          <w:i w:val="false"/>
          <w:color w:val="000000"/>
        </w:rPr>
        <w:t xml:space="preserve"> Өскемен қаласындағы Ертіс өзені мен Үлбі өзенінің су қорғау аймағы мен су қорғау белдеуі</w:t>
      </w:r>
    </w:p>
    <w:bookmarkEnd w:id="10"/>
    <w:bookmarkStart w:name="z2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Ескертпе:</w:t>
      </w:r>
    </w:p>
    <w:bookmarkEnd w:id="13"/>
    <w:bookmarkStart w:name="z24"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