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50ef" w14:textId="8da5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2020 жылғы 9 қазандағы № 42/477-VI шешімі. Шығыс Қазақстан облысының Әділет департаментінде 2020 жылғы 20 қарашада № 7751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Шығыс Қазақстан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Шығыс Қазақстан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9"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9 қазандағы </w:t>
            </w:r>
            <w:r>
              <w:br/>
            </w:r>
            <w:r>
              <w:rPr>
                <w:rFonts w:ascii="Times New Roman"/>
                <w:b w:val="false"/>
                <w:i w:val="false"/>
                <w:color w:val="000000"/>
                <w:sz w:val="20"/>
              </w:rPr>
              <w:t>№ 42/477-VI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Шығыс Қазақстан облысында ауыл шаруашылығы жануарларын жаю қағидалары</w:t>
      </w:r>
    </w:p>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облыстық мәслихатының 13.12.2024 </w:t>
      </w:r>
      <w:r>
        <w:rPr>
          <w:rFonts w:ascii="Times New Roman"/>
          <w:b w:val="false"/>
          <w:i w:val="false"/>
          <w:color w:val="ff0000"/>
          <w:sz w:val="28"/>
        </w:rPr>
        <w:t>№ 19/148-VІІІ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 w:id="2"/>
    <w:p>
      <w:pPr>
        <w:spacing w:after="0"/>
        <w:ind w:left="0"/>
        <w:jc w:val="both"/>
      </w:pPr>
      <w:r>
        <w:rPr>
          <w:rFonts w:ascii="Times New Roman"/>
          <w:b w:val="false"/>
          <w:i w:val="false"/>
          <w:color w:val="000000"/>
          <w:sz w:val="28"/>
        </w:rPr>
        <w:t xml:space="preserve">
      1. Осы Шығыс Қазақстан облысында ауыл шаруашылығы жануарларын жаю қағидалары (бұдан әрі – Қағидалар) "Агроөнеркәсіптік кешенді және ауылдық аумақтарды дамытуды мемлекеттік реттеу туралы" Қазақстан Республикасының Заңының 7-бабы </w:t>
      </w:r>
      <w:r>
        <w:rPr>
          <w:rFonts w:ascii="Times New Roman"/>
          <w:b w:val="false"/>
          <w:i w:val="false"/>
          <w:color w:val="000000"/>
          <w:sz w:val="28"/>
        </w:rPr>
        <w:t>2-тармағының</w:t>
      </w:r>
      <w:r>
        <w:rPr>
          <w:rFonts w:ascii="Times New Roman"/>
          <w:b w:val="false"/>
          <w:i w:val="false"/>
          <w:color w:val="000000"/>
          <w:sz w:val="28"/>
        </w:rPr>
        <w:t xml:space="preserve"> 12-14) тармақшасына, "Ауыл шаруашылығы жануарларын жаюдың үлгілік қағидаларын бекіту туралы" Қазақстан Республикасы Ауыл шаруашылығы министрінің 2020 жылғы 29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2"/>
    <w:bookmarkStart w:name="z1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16" w:id="4"/>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4"/>
    <w:bookmarkStart w:name="z17" w:id="5"/>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5"/>
    <w:bookmarkStart w:name="z18" w:id="6"/>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6"/>
    <w:bookmarkStart w:name="z19" w:id="7"/>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7"/>
    <w:bookmarkStart w:name="z20" w:id="8"/>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8"/>
    <w:bookmarkStart w:name="z21" w:id="9"/>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9"/>
    <w:bookmarkStart w:name="z22" w:id="10"/>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0"/>
    <w:bookmarkStart w:name="z23" w:id="11"/>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1"/>
    <w:bookmarkStart w:name="z24" w:id="12"/>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2"/>
    <w:bookmarkStart w:name="z25" w:id="13"/>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3"/>
    <w:bookmarkStart w:name="z26" w:id="14"/>
    <w:p>
      <w:pPr>
        <w:spacing w:after="0"/>
        <w:ind w:left="0"/>
        <w:jc w:val="left"/>
      </w:pPr>
      <w:r>
        <w:rPr>
          <w:rFonts w:ascii="Times New Roman"/>
          <w:b/>
          <w:i w:val="false"/>
          <w:color w:val="000000"/>
        </w:rPr>
        <w:t xml:space="preserve"> 2. Ауыл шаруашылығы жануарларын жаю тәртібі</w:t>
      </w:r>
    </w:p>
    <w:bookmarkEnd w:id="14"/>
    <w:bookmarkStart w:name="z27" w:id="15"/>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5"/>
    <w:bookmarkStart w:name="z28" w:id="16"/>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6"/>
    <w:bookmarkStart w:name="z29" w:id="17"/>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17"/>
    <w:bookmarkStart w:name="z30" w:id="18"/>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18"/>
    <w:bookmarkStart w:name="z31" w:id="19"/>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19"/>
    <w:bookmarkStart w:name="z32" w:id="20"/>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0"/>
    <w:bookmarkStart w:name="z33" w:id="21"/>
    <w:p>
      <w:pPr>
        <w:spacing w:after="0"/>
        <w:ind w:left="0"/>
        <w:jc w:val="both"/>
      </w:pPr>
      <w:r>
        <w:rPr>
          <w:rFonts w:ascii="Times New Roman"/>
          <w:b w:val="false"/>
          <w:i w:val="false"/>
          <w:color w:val="000000"/>
          <w:sz w:val="28"/>
        </w:rPr>
        <w:t>
      4. Мыналарға:</w:t>
      </w:r>
    </w:p>
    <w:bookmarkEnd w:id="21"/>
    <w:bookmarkStart w:name="z34" w:id="22"/>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2"/>
    <w:bookmarkStart w:name="z35" w:id="23"/>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3"/>
    <w:bookmarkStart w:name="z36" w:id="24"/>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4"/>
    <w:bookmarkStart w:name="z37" w:id="25"/>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5"/>
    <w:bookmarkStart w:name="z38" w:id="26"/>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6"/>
    <w:bookmarkStart w:name="z39" w:id="27"/>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27"/>
    <w:bookmarkStart w:name="z40" w:id="28"/>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28"/>
    <w:bookmarkStart w:name="z41" w:id="29"/>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29"/>
    <w:bookmarkStart w:name="z42" w:id="30"/>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0"/>
    <w:bookmarkStart w:name="z43" w:id="31"/>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1"/>
    <w:bookmarkStart w:name="z44" w:id="32"/>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2"/>
    <w:bookmarkStart w:name="z45" w:id="33"/>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33"/>
    <w:bookmarkStart w:name="z46" w:id="34"/>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4"/>
    <w:bookmarkStart w:name="z47" w:id="35"/>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5"/>
    <w:bookmarkStart w:name="z48" w:id="36"/>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6"/>
    <w:bookmarkStart w:name="z49" w:id="37"/>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37"/>
    <w:bookmarkStart w:name="z50" w:id="38"/>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38"/>
    <w:bookmarkStart w:name="z51" w:id="39"/>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39"/>
    <w:bookmarkStart w:name="z52" w:id="40"/>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0"/>
    <w:bookmarkStart w:name="z53" w:id="41"/>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1"/>
    <w:bookmarkStart w:name="z54" w:id="42"/>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2"/>
    <w:bookmarkStart w:name="z55" w:id="43"/>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3"/>
    <w:bookmarkStart w:name="z56" w:id="44"/>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4"/>
    <w:bookmarkStart w:name="z57" w:id="45"/>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5"/>
    <w:bookmarkStart w:name="z58" w:id="46"/>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6"/>
    <w:bookmarkStart w:name="z59" w:id="47"/>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47"/>
    <w:bookmarkStart w:name="z60" w:id="48"/>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48"/>
    <w:bookmarkStart w:name="z61" w:id="49"/>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49"/>
    <w:bookmarkStart w:name="z62" w:id="50"/>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0"/>
    <w:bookmarkStart w:name="z63" w:id="51"/>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1"/>
    <w:bookmarkStart w:name="z64" w:id="52"/>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2"/>
    <w:bookmarkStart w:name="z65" w:id="53"/>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3"/>
    <w:bookmarkStart w:name="z66" w:id="54"/>
    <w:p>
      <w:pPr>
        <w:spacing w:after="0"/>
        <w:ind w:left="0"/>
        <w:jc w:val="both"/>
      </w:pPr>
      <w:r>
        <w:rPr>
          <w:rFonts w:ascii="Times New Roman"/>
          <w:b w:val="false"/>
          <w:i w:val="false"/>
          <w:color w:val="000000"/>
          <w:sz w:val="28"/>
        </w:rPr>
        <w:t>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4"/>
    <w:bookmarkStart w:name="z67" w:id="55"/>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5"/>
    <w:bookmarkStart w:name="z68" w:id="56"/>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56"/>
    <w:bookmarkStart w:name="z69" w:id="57"/>
    <w:p>
      <w:pPr>
        <w:spacing w:after="0"/>
        <w:ind w:left="0"/>
        <w:jc w:val="both"/>
      </w:pPr>
      <w:r>
        <w:rPr>
          <w:rFonts w:ascii="Times New Roman"/>
          <w:b w:val="false"/>
          <w:i w:val="false"/>
          <w:color w:val="000000"/>
          <w:sz w:val="28"/>
        </w:rPr>
        <w:t xml:space="preserve">
      17. Осы Қағиданың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57"/>
    <w:bookmarkStart w:name="z70" w:id="58"/>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58"/>
    <w:bookmarkStart w:name="z71" w:id="59"/>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9"/>
    <w:bookmarkStart w:name="z72" w:id="60"/>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60"/>
    <w:bookmarkStart w:name="z73" w:id="61"/>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1"/>
    <w:bookmarkStart w:name="z74" w:id="62"/>
    <w:p>
      <w:pPr>
        <w:spacing w:after="0"/>
        <w:ind w:left="0"/>
        <w:jc w:val="both"/>
      </w:pPr>
      <w:r>
        <w:rPr>
          <w:rFonts w:ascii="Times New Roman"/>
          <w:b w:val="false"/>
          <w:i w:val="false"/>
          <w:color w:val="000000"/>
          <w:sz w:val="28"/>
        </w:rPr>
        <w:t xml:space="preserve">
      Айдауға жататын ауыл шаруашылығы жануарларын іріктеу нормалары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2"/>
    <w:bookmarkStart w:name="z75" w:id="63"/>
    <w:p>
      <w:pPr>
        <w:spacing w:after="0"/>
        <w:ind w:left="0"/>
        <w:jc w:val="both"/>
      </w:pPr>
      <w:r>
        <w:rPr>
          <w:rFonts w:ascii="Times New Roman"/>
          <w:b w:val="false"/>
          <w:i w:val="false"/>
          <w:color w:val="000000"/>
          <w:sz w:val="28"/>
        </w:rPr>
        <w:t xml:space="preserve">
      20. Айдауға жататын ауыл шаруашылығы жануарларын түріне, жыныстық-жастық тобына және қоңдылығына қарай жинақтау нормалары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3"/>
    <w:bookmarkStart w:name="z76" w:id="64"/>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4"/>
    <w:bookmarkStart w:name="z77" w:id="65"/>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65"/>
    <w:bookmarkStart w:name="z78" w:id="66"/>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6"/>
    <w:bookmarkStart w:name="z79" w:id="67"/>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67"/>
    <w:bookmarkStart w:name="z80" w:id="68"/>
    <w:p>
      <w:pPr>
        <w:spacing w:after="0"/>
        <w:ind w:left="0"/>
        <w:jc w:val="both"/>
      </w:pPr>
      <w:r>
        <w:rPr>
          <w:rFonts w:ascii="Times New Roman"/>
          <w:b w:val="false"/>
          <w:i w:val="false"/>
          <w:color w:val="000000"/>
          <w:sz w:val="28"/>
        </w:rPr>
        <w:t xml:space="preserve">
      24. Мал айдау жолдарын аудандардың (қалалардың)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8"/>
    <w:bookmarkStart w:name="z81" w:id="69"/>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9"/>
    <w:bookmarkStart w:name="z82" w:id="70"/>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0"/>
    <w:bookmarkStart w:name="z83" w:id="71"/>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1"/>
    <w:bookmarkStart w:name="z84" w:id="72"/>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2"/>
    <w:bookmarkStart w:name="z85" w:id="73"/>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3"/>
    <w:bookmarkStart w:name="z86" w:id="74"/>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74"/>
    <w:bookmarkStart w:name="z87" w:id="7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және жартылай шөлейт жерлерде 4-6 км,</w:t>
      </w:r>
    </w:p>
    <w:bookmarkEnd w:id="75"/>
    <w:bookmarkStart w:name="z88" w:id="7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және жартылай шөлейт жерлерде 5-7 км,</w:t>
      </w:r>
    </w:p>
    <w:bookmarkEnd w:id="76"/>
    <w:bookmarkStart w:name="z89" w:id="7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және жартылай шөлейт жерлерде 7-8 км, қой мен ешкілер үшін далалық және орманды дала аймақтарында 2,5-4 км, қуаң далада және жартылай шөлейт жерлерде 3-6 км.</w:t>
      </w:r>
    </w:p>
    <w:bookmarkEnd w:id="77"/>
    <w:bookmarkStart w:name="z90" w:id="78"/>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8"/>
    <w:bookmarkStart w:name="z91" w:id="79"/>
    <w:p>
      <w:pPr>
        <w:spacing w:after="0"/>
        <w:ind w:left="0"/>
        <w:jc w:val="left"/>
      </w:pPr>
      <w:r>
        <w:rPr>
          <w:rFonts w:ascii="Times New Roman"/>
          <w:b/>
          <w:i w:val="false"/>
          <w:color w:val="000000"/>
        </w:rPr>
        <w:t xml:space="preserve"> 4. Ауыл шаруашылығы жануарларын жаюды ұйымдастыру</w:t>
      </w:r>
    </w:p>
    <w:bookmarkEnd w:id="79"/>
    <w:bookmarkStart w:name="z92" w:id="80"/>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80"/>
    <w:bookmarkStart w:name="z93" w:id="81"/>
    <w:p>
      <w:pPr>
        <w:spacing w:after="0"/>
        <w:ind w:left="0"/>
        <w:jc w:val="both"/>
      </w:pPr>
      <w:r>
        <w:rPr>
          <w:rFonts w:ascii="Times New Roman"/>
          <w:b w:val="false"/>
          <w:i w:val="false"/>
          <w:color w:val="000000"/>
          <w:sz w:val="28"/>
        </w:rPr>
        <w:t>
      1) Жоспардың іске асырылуын;</w:t>
      </w:r>
    </w:p>
    <w:bookmarkEnd w:id="81"/>
    <w:bookmarkStart w:name="z94" w:id="82"/>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2"/>
    <w:bookmarkStart w:name="z95" w:id="83"/>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83"/>
    <w:bookmarkStart w:name="z96" w:id="84"/>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4"/>
    <w:bookmarkStart w:name="z97" w:id="85"/>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5"/>
    <w:bookmarkStart w:name="z98" w:id="86"/>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6"/>
    <w:bookmarkStart w:name="z99" w:id="87"/>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7"/>
    <w:bookmarkStart w:name="z100" w:id="88"/>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8"/>
    <w:bookmarkStart w:name="z101" w:id="89"/>
    <w:p>
      <w:pPr>
        <w:spacing w:after="0"/>
        <w:ind w:left="0"/>
        <w:jc w:val="both"/>
      </w:pPr>
      <w:r>
        <w:rPr>
          <w:rFonts w:ascii="Times New Roman"/>
          <w:b w:val="false"/>
          <w:i w:val="false"/>
          <w:color w:val="000000"/>
          <w:sz w:val="28"/>
        </w:rPr>
        <w:t>
      6) ауыл шаруашылығы жануарларын жиналатын орындарды;</w:t>
      </w:r>
    </w:p>
    <w:bookmarkEnd w:id="89"/>
    <w:bookmarkStart w:name="z102" w:id="90"/>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0"/>
    <w:bookmarkStart w:name="z103" w:id="91"/>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1"/>
    <w:bookmarkStart w:name="z104" w:id="92"/>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2"/>
    <w:bookmarkStart w:name="z105" w:id="93"/>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3"/>
    <w:bookmarkStart w:name="z106" w:id="94"/>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94"/>
    <w:bookmarkStart w:name="z107" w:id="95"/>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5"/>
    <w:bookmarkStart w:name="z108" w:id="96"/>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6"/>
    <w:bookmarkStart w:name="z109" w:id="97"/>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7"/>
    <w:bookmarkStart w:name="z110" w:id="98"/>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8"/>
    <w:bookmarkStart w:name="z111" w:id="99"/>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9"/>
    <w:bookmarkStart w:name="z112" w:id="100"/>
    <w:p>
      <w:pPr>
        <w:spacing w:after="0"/>
        <w:ind w:left="0"/>
        <w:jc w:val="both"/>
      </w:pPr>
      <w:r>
        <w:rPr>
          <w:rFonts w:ascii="Times New Roman"/>
          <w:b w:val="false"/>
          <w:i w:val="false"/>
          <w:color w:val="000000"/>
          <w:sz w:val="28"/>
        </w:rPr>
        <w:t>
      32.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1-қосымша</w:t>
            </w:r>
          </w:p>
        </w:tc>
      </w:tr>
    </w:tbl>
    <w:bookmarkStart w:name="z114" w:id="101"/>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2-қосымша</w:t>
            </w:r>
          </w:p>
        </w:tc>
      </w:tr>
    </w:tbl>
    <w:bookmarkStart w:name="z116" w:id="102"/>
    <w:p>
      <w:pPr>
        <w:spacing w:after="0"/>
        <w:ind w:left="0"/>
        <w:jc w:val="left"/>
      </w:pPr>
      <w:r>
        <w:rPr>
          <w:rFonts w:ascii="Times New Roman"/>
          <w:b/>
          <w:i w:val="false"/>
          <w:color w:val="000000"/>
        </w:rPr>
        <w:t xml:space="preserve"> Айдауға жататын ауыл шаруашылығы жануарларын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p>
            <w:pPr>
              <w:spacing w:after="20"/>
              <w:ind w:left="20"/>
              <w:jc w:val="both"/>
            </w:pPr>
            <w:r>
              <w:rPr>
                <w:rFonts w:ascii="Times New Roman"/>
                <w:b w:val="false"/>
                <w:i w:val="false"/>
                <w:color w:val="000000"/>
                <w:sz w:val="20"/>
              </w:rPr>
              <w:t>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w:t>
            </w:r>
          </w:p>
          <w:p>
            <w:pPr>
              <w:spacing w:after="20"/>
              <w:ind w:left="20"/>
              <w:jc w:val="both"/>
            </w:pPr>
            <w:r>
              <w:rPr>
                <w:rFonts w:ascii="Times New Roman"/>
                <w:b w:val="false"/>
                <w:i w:val="false"/>
                <w:color w:val="000000"/>
                <w:sz w:val="20"/>
              </w:rPr>
              <w:t>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w:t>
            </w:r>
          </w:p>
          <w:p>
            <w:pPr>
              <w:spacing w:after="20"/>
              <w:ind w:left="20"/>
              <w:jc w:val="both"/>
            </w:pPr>
            <w:r>
              <w:rPr>
                <w:rFonts w:ascii="Times New Roman"/>
                <w:b w:val="false"/>
                <w:i w:val="false"/>
                <w:color w:val="000000"/>
                <w:sz w:val="20"/>
              </w:rPr>
              <w:t>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3-қосымша</w:t>
            </w:r>
          </w:p>
        </w:tc>
      </w:tr>
    </w:tbl>
    <w:bookmarkStart w:name="z118" w:id="10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