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1864" w14:textId="e041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жер учаскесі тұстамасындағы Қайрақты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452 қаулысы. Шығыс Қазақстан облысының Әділет департаментінде 2020 жылғы 28 желтоқсанда № 8049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ауыл шаруашылығы жануарларын жаю үшін конкурс арқылы өткізуге арналған жер учаскесі тұстамасындағы Қайрақты бұлағының су қорғау аймақтары мен су қорғау белдеулері;</w:t>
      </w:r>
    </w:p>
    <w:bookmarkEnd w:id="2"/>
    <w:bookmarkStart w:name="z9"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ауыл шаруашылығы жануарларын жаю үшін конкурс арқылы өткізуге арналған жер учаскесі тұстамасындағы Қайрақты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3"/>
    <w:bookmarkStart w:name="z10"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11"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7"/>
    <w:bookmarkStart w:name="z14"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452 қаулысына қосымша</w:t>
            </w:r>
          </w:p>
        </w:tc>
      </w:tr>
    </w:tbl>
    <w:p>
      <w:pPr>
        <w:spacing w:after="0"/>
        <w:ind w:left="0"/>
        <w:jc w:val="left"/>
      </w:pPr>
      <w:r>
        <w:rPr>
          <w:rFonts w:ascii="Times New Roman"/>
          <w:b/>
          <w:i w:val="false"/>
          <w:color w:val="000000"/>
        </w:rPr>
        <w:t xml:space="preserve"> Шығыс Қазақстан облысы Күршім ауданы аумағындағы ауыл шаруашылығы жануарларын жаю үшін конкурс арқылы өткізуге арналған жер учаскесі тұстамасындағы Қайрақты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2318"/>
        <w:gridCol w:w="2318"/>
        <w:gridCol w:w="1663"/>
        <w:gridCol w:w="1444"/>
        <w:gridCol w:w="1884"/>
        <w:gridCol w:w="1226"/>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Қайрақты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780,1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51,3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tc>
      </w:tr>
    </w:tbl>
    <w:bookmarkStart w:name="z40" w:id="11"/>
    <w:p>
      <w:pPr>
        <w:spacing w:after="0"/>
        <w:ind w:left="0"/>
        <w:jc w:val="both"/>
      </w:pPr>
      <w:r>
        <w:rPr>
          <w:rFonts w:ascii="Times New Roman"/>
          <w:b w:val="false"/>
          <w:i w:val="false"/>
          <w:color w:val="000000"/>
          <w:sz w:val="28"/>
        </w:rPr>
        <w:t>
      Ескертпе:</w:t>
      </w:r>
    </w:p>
    <w:bookmarkEnd w:id="11"/>
    <w:bookmarkStart w:name="z41" w:id="12"/>
    <w:p>
      <w:pPr>
        <w:spacing w:after="0"/>
        <w:ind w:left="0"/>
        <w:jc w:val="both"/>
      </w:pPr>
      <w:r>
        <w:rPr>
          <w:rFonts w:ascii="Times New Roman"/>
          <w:b w:val="false"/>
          <w:i w:val="false"/>
          <w:color w:val="000000"/>
          <w:sz w:val="28"/>
        </w:rPr>
        <w:t>
      Су қорғау аймағы мен су қорғау белдеуінің шекарасы мен ені бекітілген жобалық құжаттаманың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