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f93dd" w14:textId="47f93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 бойынша бейбіт жиналыстарды ұйымдастыру және өткізу үшін арнайы орындарды, оларды пайдалану тәртібін, олардың шекті толу нормаларын, оларды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Шығыс Қазақстан облысы Өскемен қалалық мәслихатының 2020 жылғы 30 шілдедегі № 59/3-VI шешімі. Шығыс Қазақстан облысының Әділет департаментінде 2020 жылғы 11 тамызда № 7442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Заңының 8-бабының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 тармағының</w:t>
      </w:r>
      <w:r>
        <w:rPr>
          <w:rFonts w:ascii="Times New Roman"/>
          <w:b w:val="false"/>
          <w:i w:val="false"/>
          <w:color w:val="000000"/>
          <w:sz w:val="28"/>
        </w:rPr>
        <w:t xml:space="preserve"> 15) тармақшасына сәйкес Өскемен қалалық мәслихаты ШЕШІМ ҚАБЫЛДАДЫ:</w:t>
      </w:r>
    </w:p>
    <w:bookmarkEnd w:id="0"/>
    <w:bookmarkStart w:name="z4" w:id="1"/>
    <w:p>
      <w:pPr>
        <w:spacing w:after="0"/>
        <w:ind w:left="0"/>
        <w:jc w:val="both"/>
      </w:pPr>
      <w:r>
        <w:rPr>
          <w:rFonts w:ascii="Times New Roman"/>
          <w:b w:val="false"/>
          <w:i w:val="false"/>
          <w:color w:val="000000"/>
          <w:sz w:val="28"/>
        </w:rPr>
        <w:t>
      1. Айқындалсын:</w:t>
      </w:r>
    </w:p>
    <w:bookmarkEnd w:id="1"/>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Өскемен қаласында бейбіт жиналыстарды ұйымдастыру және өткізу үшін арнайы орындар және олардың шекті толу нормалары;</w:t>
      </w:r>
    </w:p>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арнайы орындарды материалдық-техникалық және ұйымдастырушылық қамтамасыз етуге қойылатын талаптар;</w:t>
      </w:r>
    </w:p>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арнайы орындарды пайдалану тәртібі;</w:t>
      </w:r>
    </w:p>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Өскемен қаласында пикеттеуді өткізуге тыйым салынған іргелес аумақтардың шекаралары.</w:t>
      </w:r>
    </w:p>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5 қосымшасына</w:t>
      </w:r>
      <w:r>
        <w:rPr>
          <w:rFonts w:ascii="Times New Roman"/>
          <w:b w:val="false"/>
          <w:i w:val="false"/>
          <w:color w:val="000000"/>
          <w:sz w:val="28"/>
        </w:rPr>
        <w:t xml:space="preserve"> сәйкес Өскемен қалалық мәслихатының шешімдері күші жойылды деп танылсын.</w:t>
      </w:r>
    </w:p>
    <w:bookmarkEnd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Каримов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маслихат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2020 жылғы 30 шілдесі </w:t>
            </w:r>
            <w:r>
              <w:br/>
            </w:r>
            <w:r>
              <w:rPr>
                <w:rFonts w:ascii="Times New Roman"/>
                <w:b w:val="false"/>
                <w:i w:val="false"/>
                <w:color w:val="000000"/>
                <w:sz w:val="20"/>
              </w:rPr>
              <w:t>№ 59/3-VI шешіміне қосымша 1</w:t>
            </w:r>
          </w:p>
        </w:tc>
      </w:tr>
    </w:tbl>
    <w:p>
      <w:pPr>
        <w:spacing w:after="0"/>
        <w:ind w:left="0"/>
        <w:jc w:val="left"/>
      </w:pPr>
      <w:r>
        <w:rPr>
          <w:rFonts w:ascii="Times New Roman"/>
          <w:b/>
          <w:i w:val="false"/>
          <w:color w:val="000000"/>
        </w:rPr>
        <w:t xml:space="preserve"> Өскемен қаласында бейбіт жиналыстарды ұйымдастыру және өткізу үшін арнайы орындар және олардың шекті толу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6"/>
        <w:gridCol w:w="6461"/>
        <w:gridCol w:w="3803"/>
      </w:tblGrid>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Арнайы орын</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w:t>
            </w:r>
            <w:r>
              <w:br/>
            </w:r>
            <w:r>
              <w:rPr>
                <w:rFonts w:ascii="Times New Roman"/>
                <w:b w:val="false"/>
                <w:i w:val="false"/>
                <w:color w:val="000000"/>
                <w:sz w:val="20"/>
              </w:rPr>
              <w:t>
нормасы</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даңғылы, 68 үй бойындағы ғимараттың алдындағы алаң</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w:t>
            </w:r>
            <w:r>
              <w:br/>
            </w:r>
            <w:r>
              <w:rPr>
                <w:rFonts w:ascii="Times New Roman"/>
                <w:b w:val="false"/>
                <w:i w:val="false"/>
                <w:color w:val="000000"/>
                <w:sz w:val="20"/>
              </w:rPr>
              <w:t>
артық емес</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бульвары бойындағы "Восток" стадионының алдындағы алаң</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w:t>
            </w:r>
            <w:r>
              <w:br/>
            </w:r>
            <w:r>
              <w:rPr>
                <w:rFonts w:ascii="Times New Roman"/>
                <w:b w:val="false"/>
                <w:i w:val="false"/>
                <w:color w:val="000000"/>
                <w:sz w:val="20"/>
              </w:rPr>
              <w:t>
артық емес</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6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Шәкәрім даңғылынан Гоголь көшесімен Бажова көшесіне дейін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2020 жылғы 30 шілдесі </w:t>
            </w:r>
            <w:r>
              <w:br/>
            </w:r>
            <w:r>
              <w:rPr>
                <w:rFonts w:ascii="Times New Roman"/>
                <w:b w:val="false"/>
                <w:i w:val="false"/>
                <w:color w:val="000000"/>
                <w:sz w:val="20"/>
              </w:rPr>
              <w:t>№ 59/3-VI шешіміне қосымша 2</w:t>
            </w:r>
          </w:p>
        </w:tc>
      </w:tr>
    </w:tbl>
    <w:p>
      <w:pPr>
        <w:spacing w:after="0"/>
        <w:ind w:left="0"/>
        <w:jc w:val="left"/>
      </w:pPr>
      <w:r>
        <w:rPr>
          <w:rFonts w:ascii="Times New Roman"/>
          <w:b/>
          <w:i w:val="false"/>
          <w:color w:val="000000"/>
        </w:rPr>
        <w:t xml:space="preserve"> Өскемен қаласында арнайы орындарды материалдық-техникалық және ұйымдастырушылық қамтамасыз етуге қойылатын талаптар</w:t>
      </w:r>
    </w:p>
    <w:p>
      <w:pPr>
        <w:spacing w:after="0"/>
        <w:ind w:left="0"/>
        <w:jc w:val="both"/>
      </w:pPr>
      <w:r>
        <w:rPr>
          <w:rFonts w:ascii="Times New Roman"/>
          <w:b w:val="false"/>
          <w:i w:val="false"/>
          <w:color w:val="000000"/>
          <w:sz w:val="28"/>
        </w:rPr>
        <w:t>
      1. Ұйымдастырушы немесе ұйымдастырушының өкілдері бейбіт жиналыстарды өткізу кезінде дыбыс-бейне жазу техникасын, сондай-ақ бейне және фототүсірілім жасауға арналған техниканы пайдалануға құқылы.</w:t>
      </w:r>
    </w:p>
    <w:p>
      <w:pPr>
        <w:spacing w:after="0"/>
        <w:ind w:left="0"/>
        <w:jc w:val="both"/>
      </w:pPr>
      <w:r>
        <w:rPr>
          <w:rFonts w:ascii="Times New Roman"/>
          <w:b w:val="false"/>
          <w:i w:val="false"/>
          <w:color w:val="000000"/>
          <w:sz w:val="28"/>
        </w:rPr>
        <w:t>
      2.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2020 жылғы 30 шілдесі </w:t>
            </w:r>
            <w:r>
              <w:br/>
            </w:r>
            <w:r>
              <w:rPr>
                <w:rFonts w:ascii="Times New Roman"/>
                <w:b w:val="false"/>
                <w:i w:val="false"/>
                <w:color w:val="000000"/>
                <w:sz w:val="20"/>
              </w:rPr>
              <w:t>№ 59/3-VI шешіміне қосымша 3</w:t>
            </w:r>
          </w:p>
        </w:tc>
      </w:tr>
    </w:tbl>
    <w:p>
      <w:pPr>
        <w:spacing w:after="0"/>
        <w:ind w:left="0"/>
        <w:jc w:val="left"/>
      </w:pPr>
      <w:r>
        <w:rPr>
          <w:rFonts w:ascii="Times New Roman"/>
          <w:b/>
          <w:i w:val="false"/>
          <w:color w:val="000000"/>
        </w:rPr>
        <w:t xml:space="preserve"> Өскемен қаласында арнайы орындарды  пайдалану тәртібі</w:t>
      </w:r>
    </w:p>
    <w:p>
      <w:pPr>
        <w:spacing w:after="0"/>
        <w:ind w:left="0"/>
        <w:jc w:val="both"/>
      </w:pPr>
      <w:r>
        <w:rPr>
          <w:rFonts w:ascii="Times New Roman"/>
          <w:b w:val="false"/>
          <w:i w:val="false"/>
          <w:color w:val="000000"/>
          <w:sz w:val="28"/>
        </w:rPr>
        <w:t>
      Бейбіт жиналыстар пикеттеуді қоспағанда, бейбіт жиналыстарды ұйымдастыру және өткізу үшін осы шешіммен айқындалған арнайы жерлерде өткізіледі.</w:t>
      </w:r>
    </w:p>
    <w:p>
      <w:pPr>
        <w:spacing w:after="0"/>
        <w:ind w:left="0"/>
        <w:jc w:val="both"/>
      </w:pPr>
      <w:r>
        <w:rPr>
          <w:rFonts w:ascii="Times New Roman"/>
          <w:b w:val="false"/>
          <w:i w:val="false"/>
          <w:color w:val="000000"/>
          <w:sz w:val="28"/>
        </w:rPr>
        <w:t>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p>
      <w:pPr>
        <w:spacing w:after="0"/>
        <w:ind w:left="0"/>
        <w:jc w:val="both"/>
      </w:pPr>
      <w:r>
        <w:rPr>
          <w:rFonts w:ascii="Times New Roman"/>
          <w:b w:val="false"/>
          <w:i w:val="false"/>
          <w:color w:val="000000"/>
          <w:sz w:val="28"/>
        </w:rPr>
        <w:t>
      Бейбіт жиналыстарды бейбіт жиналыстар өткізілетін күні жергілікті уақыт бойынша сағат 9.00-ден ерте бастауға және сағат 20.00-ден кеш аяқтауға болмайды.</w:t>
      </w:r>
    </w:p>
    <w:p>
      <w:pPr>
        <w:spacing w:after="0"/>
        <w:ind w:left="0"/>
        <w:jc w:val="both"/>
      </w:pPr>
      <w:r>
        <w:rPr>
          <w:rFonts w:ascii="Times New Roman"/>
          <w:b w:val="false"/>
          <w:i w:val="false"/>
          <w:color w:val="000000"/>
          <w:sz w:val="28"/>
        </w:rPr>
        <w:t>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да көп пикет өткізуге жол берілмейді.</w:t>
      </w:r>
    </w:p>
    <w:p>
      <w:pPr>
        <w:spacing w:after="0"/>
        <w:ind w:left="0"/>
        <w:jc w:val="both"/>
      </w:pPr>
      <w:r>
        <w:rPr>
          <w:rFonts w:ascii="Times New Roman"/>
          <w:b w:val="false"/>
          <w:i w:val="false"/>
          <w:color w:val="000000"/>
          <w:sz w:val="28"/>
        </w:rPr>
        <w:t>
      Пикеттеу ұзақтығы бейбіт жиналыстарды ұйымдастыру және өткізу үшін арнайы орындарды қоспағанда, дәл сол бір жерде дәл сол бір объектіде күніне 2 сағаттан аспауға тиіс.</w:t>
      </w:r>
    </w:p>
    <w:p>
      <w:pPr>
        <w:spacing w:after="0"/>
        <w:ind w:left="0"/>
        <w:jc w:val="both"/>
      </w:pP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 өкілінің, құқық қорғау органдары қызметкерлерінің талап етуі бойынша бейбіт жиналыстарға қатысушыларға осындай талапты орындау қажеттігі туралы ақпарат бере отырып, бейбіт жиналыстарды тоқтата тұрады немесе тоқтатады.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2020 жылғы 30 шілдесі </w:t>
            </w:r>
            <w:r>
              <w:br/>
            </w:r>
            <w:r>
              <w:rPr>
                <w:rFonts w:ascii="Times New Roman"/>
                <w:b w:val="false"/>
                <w:i w:val="false"/>
                <w:color w:val="000000"/>
                <w:sz w:val="20"/>
              </w:rPr>
              <w:t>№ 59/3-VI шешіміне қосымша 4</w:t>
            </w:r>
          </w:p>
        </w:tc>
      </w:tr>
    </w:tbl>
    <w:p>
      <w:pPr>
        <w:spacing w:after="0"/>
        <w:ind w:left="0"/>
        <w:jc w:val="left"/>
      </w:pPr>
      <w:r>
        <w:rPr>
          <w:rFonts w:ascii="Times New Roman"/>
          <w:b/>
          <w:i w:val="false"/>
          <w:color w:val="000000"/>
        </w:rPr>
        <w:t xml:space="preserve"> Өскемен қаласында пикеттеуді өткізуге тыйым салынған  іргелес аумақтардың шекаралары</w:t>
      </w:r>
    </w:p>
    <w:p>
      <w:pPr>
        <w:spacing w:after="0"/>
        <w:ind w:left="0"/>
        <w:jc w:val="both"/>
      </w:pPr>
      <w:r>
        <w:rPr>
          <w:rFonts w:ascii="Times New Roman"/>
          <w:b w:val="false"/>
          <w:i w:val="false"/>
          <w:color w:val="000000"/>
          <w:sz w:val="28"/>
        </w:rPr>
        <w:t>
      1. Өскемен қаласының келесі объектілерінің іргелес аумақтарынан кемінде 200 метр қашықтықта пикеттеуді өткізу шекарасы айқындалсын:</w:t>
      </w:r>
    </w:p>
    <w:p>
      <w:pPr>
        <w:spacing w:after="0"/>
        <w:ind w:left="0"/>
        <w:jc w:val="both"/>
      </w:pPr>
      <w:r>
        <w:rPr>
          <w:rFonts w:ascii="Times New Roman"/>
          <w:b w:val="false"/>
          <w:i w:val="false"/>
          <w:color w:val="000000"/>
          <w:sz w:val="28"/>
        </w:rPr>
        <w:t>
      1) жаппай жерлеу орындары;</w:t>
      </w:r>
    </w:p>
    <w:p>
      <w:pPr>
        <w:spacing w:after="0"/>
        <w:ind w:left="0"/>
        <w:jc w:val="both"/>
      </w:pPr>
      <w:r>
        <w:rPr>
          <w:rFonts w:ascii="Times New Roman"/>
          <w:b w:val="false"/>
          <w:i w:val="false"/>
          <w:color w:val="000000"/>
          <w:sz w:val="28"/>
        </w:rPr>
        <w:t>
      2) теміржол, су, әуе және автомобиль көлігі объектілері;</w:t>
      </w:r>
    </w:p>
    <w:p>
      <w:pPr>
        <w:spacing w:after="0"/>
        <w:ind w:left="0"/>
        <w:jc w:val="both"/>
      </w:pPr>
      <w:r>
        <w:rPr>
          <w:rFonts w:ascii="Times New Roman"/>
          <w:b w:val="false"/>
          <w:i w:val="false"/>
          <w:color w:val="000000"/>
          <w:sz w:val="28"/>
        </w:rPr>
        <w:t xml:space="preserve">
      3) мемлекеттің қорғаныс қабілетін, қауіпсіздігін және халықтың тыныс-тіршілігін қамтамасыз ететін ұйымдар; </w:t>
      </w:r>
    </w:p>
    <w:p>
      <w:pPr>
        <w:spacing w:after="0"/>
        <w:ind w:left="0"/>
        <w:jc w:val="both"/>
      </w:pPr>
      <w:r>
        <w:rPr>
          <w:rFonts w:ascii="Times New Roman"/>
          <w:b w:val="false"/>
          <w:i w:val="false"/>
          <w:color w:val="000000"/>
          <w:sz w:val="28"/>
        </w:rPr>
        <w:t>
      4) қауіпті өндірістік объектілер және пайдаланылуы арнайы қауіпсіздік техникасы қағидаларын сақтауды талап ететін өзге де объектілер;</w:t>
      </w:r>
    </w:p>
    <w:p>
      <w:pPr>
        <w:spacing w:after="0"/>
        <w:ind w:left="0"/>
        <w:jc w:val="both"/>
      </w:pPr>
      <w:r>
        <w:rPr>
          <w:rFonts w:ascii="Times New Roman"/>
          <w:b w:val="false"/>
          <w:i w:val="false"/>
          <w:color w:val="000000"/>
          <w:sz w:val="28"/>
        </w:rPr>
        <w:t>
      5) магистральдық теміржол желілері, магистральдық құбыржолдар, ұлттық электр желісі, магистральдық байланыс желілері.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қалалық мәслихатының </w:t>
            </w:r>
            <w:r>
              <w:br/>
            </w:r>
            <w:r>
              <w:rPr>
                <w:rFonts w:ascii="Times New Roman"/>
                <w:b w:val="false"/>
                <w:i w:val="false"/>
                <w:color w:val="000000"/>
                <w:sz w:val="20"/>
              </w:rPr>
              <w:t xml:space="preserve">2020 жылғы 30 шілдесі </w:t>
            </w:r>
            <w:r>
              <w:br/>
            </w:r>
            <w:r>
              <w:rPr>
                <w:rFonts w:ascii="Times New Roman"/>
                <w:b w:val="false"/>
                <w:i w:val="false"/>
                <w:color w:val="000000"/>
                <w:sz w:val="20"/>
              </w:rPr>
              <w:t>№ 59/3-VI шешіміне қосымша 5</w:t>
            </w:r>
          </w:p>
        </w:tc>
      </w:tr>
    </w:tbl>
    <w:p>
      <w:pPr>
        <w:spacing w:after="0"/>
        <w:ind w:left="0"/>
        <w:jc w:val="left"/>
      </w:pPr>
      <w:r>
        <w:rPr>
          <w:rFonts w:ascii="Times New Roman"/>
          <w:b/>
          <w:i w:val="false"/>
          <w:color w:val="000000"/>
        </w:rPr>
        <w:t xml:space="preserve"> Өскемен қалалық мәслихатының күші жойылған шешімдерінің тізбесі</w:t>
      </w:r>
    </w:p>
    <w:p>
      <w:pPr>
        <w:spacing w:after="0"/>
        <w:ind w:left="0"/>
        <w:jc w:val="both"/>
      </w:pPr>
      <w:r>
        <w:rPr>
          <w:rFonts w:ascii="Times New Roman"/>
          <w:b w:val="false"/>
          <w:i w:val="false"/>
          <w:color w:val="000000"/>
          <w:sz w:val="28"/>
        </w:rPr>
        <w:t xml:space="preserve">
      1. Өскемен қалалық мәслихатының 2016 жылғы 31 наурыздағы № 2/3-VI "Өскемен қаласында жиналыстар, митингілер, шерулер, пикеттер және демонстрациялар өткізу тәртібін қосымша реттеу туралы" (Нормативтік құқықтық актілерді мемлекеттік тіркеу тізілімінде 4482 нөмірімен тіркелген, 2016 жылғы 25 сәуірде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Өскемен қалалық мәслихатының 2019 жылғы 25 маусымдағы № 45/11-VI "Өскемен қалалық мәслихатының 2016 жылғы 31 наурыздағы № 2/3-VI "Өскемен қаласында жиналыстар, митингілер, шерулер, пикеттер және демонстрациялар өткізу тәртібін қосымша реттеу туралы" шешіміне өзгеріс енгізу туралы" (Нормативтік құқықтық актілерді мемлекеттік тіркеу тізілімінде 6048 нөмірімен тіркелген, 2019 жылғы 4 шілдеде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Өскемен қалалық мәслихатының 2019 жылғы 25 қазандағы № 49/5-VI "Өскемен қалалық мәслихатының 2016 жылғы 31 наурыздағы № 2/3-VI "Өскемен қаласында жиналыстар, митингілер, шерулер, пикеттер және демонстрациялар өткізу тәртібін қосымша реттеу туралы" шешіміне өзгеріс енгізу туралы" (Нормативтік құқықтық актілерді мемлекеттік тіркеу тізілімінде 6258 нөмірімен тіркелген, 2019 жылғы 13 қарашада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