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3a26" w14:textId="06d3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48/324-VI "Ертіс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58/421-VI шешімі. Шығыс Қазақстан облысының Әділет департаментінде 2020 жылғы 26 қарашада № 7873 болып тіркелді. Күші жойылды - Шығыс Қазақстан облысы Семей қаласы мәслихатының 2020 жылғы 29 желтоқсандағы № 62/449-VI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48/324-VI "Ертіс ауылдық округінің 2020-2022 жылдарға арналған бюджеті туралы" (нормативтік құқықтық актілерді мемлекеттік тіркеу Тізілімінде № 6692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"Ертіс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28 734,5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3 233,7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25 386,5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29 945,9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-1 211,4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1 211,4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1 211,4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