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aa35" w14:textId="3a6a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48/327-VI "Новобаженово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58/424-VI шешімі. Шығыс Қазақстан облысының Әділет департаментінде 2020 жылғы 26 қарашада № 7874 болып тіркелді. Күші жойылды - Шығыс Қазақстан облысы Семей қаласы мәслихатының 2020 жылғы 29 желтоқсандағы № 62/452-VI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48/327-VI "Новобаженово ауылдық округінің 2020-2022 жылдарға арналған бюджеті туралы" (нормативтік құқықтық актілерді мемлекеттік тіркеу Тізілімінде № 6695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"Новобаженово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32 869,7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4 014,7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28 696,0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35 535,4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-2 665,7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2 665,7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2 665,7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