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747d" w14:textId="66a7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2014 жылғы 16 сәуірдегі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26/9-V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2020 жылғы 20 наурыздағы № 39/23-VI шешімі. Шығыс Қазақстан облысының Әділет департаментінде 2020 жылғы 9 сәуірде № 6870 болып тіркелді. Күші жойылды - Шығыс Қазақстан облысы Риддер қалалық мәслихатының 2021 жылғы 4 наурыздағы № 3/6-VII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04.03.2021 № 3/6-VII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Рсепубликасының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Риддер қалалық мәслихатының 2014 жылғы 16 сәуірдегі "Риддер қаласының ауылдық елді мекендерінде тұратын және жұмыс істейтін мемлекеттік ұйымдардың мамандарына әлеуметтік қолдау көрсету туралы" №26/9-V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3341 тіркелген, "Лениногорская правда" газетінде 2014 жылғы 06 маусымда № 23 шығарылымында жарияланған) келесі өзгерістер енгізілсін:</w:t>
      </w:r>
    </w:p>
    <w:bookmarkEnd w:id="1"/>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1 тармақшасы келесі редакцияда жазылсын:</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 – 35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5 тармақшасы келесі редакяида жазылсын:</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Ұлы Отан соғысының мүгедектері мен қатысушыларына – 226,330 айлық есептік көрсеткіш;</w:t>
      </w:r>
    </w:p>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есептелді қалаларда болған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 35 айлық есептік көрсеткіш;</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 37,722 айлық есептік көрсеткіш;</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 35 айлық есептік көрсеткіш;</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35 айлық есептік көрсеткіш;</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 – көтеру құрамының, бұрынғы КСР Одағы Балық өнеркәсiбi халық комиссариатының, Теңiз және өзен флотының, Солтүстiк теңiз және жолы Бас басқармасының ұшу – 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кемелері экипаждарының мүшелеріне – 35 айлық есептік көрсеткіш;</w:t>
      </w:r>
    </w:p>
    <w:p>
      <w:pPr>
        <w:spacing w:after="0"/>
        <w:ind w:left="0"/>
        <w:jc w:val="both"/>
      </w:pPr>
      <w:r>
        <w:rPr>
          <w:rFonts w:ascii="Times New Roman"/>
          <w:b w:val="false"/>
          <w:i w:val="false"/>
          <w:color w:val="000000"/>
          <w:sz w:val="28"/>
        </w:rPr>
        <w:t>
      қоршаудағы кезеңінде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марапатталған азаматтарға – 37,722 айлық есептік көрсеткіш;</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37,722 айлық есептік көрсеткіш;</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 – 37,722 айлық есептік көрсеткіш;</w:t>
      </w:r>
    </w:p>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медальдерімен марапатталғандарға – 37,722 айлық есептік көрсеткіш;</w:t>
      </w:r>
    </w:p>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адамдарға:</w:t>
      </w:r>
    </w:p>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ұрыс қимылдары жүргiзiлген басқа мемлекеттерде әскери мiндетiн өтеу кезiнде ауруға шалдығуы салдарынан мүгедек болған әскери қызметшiлер - 35 айлық есептік көрсеткіш;</w:t>
      </w:r>
    </w:p>
    <w:p>
      <w:pPr>
        <w:spacing w:after="0"/>
        <w:ind w:left="0"/>
        <w:jc w:val="both"/>
      </w:pPr>
      <w:r>
        <w:rPr>
          <w:rFonts w:ascii="Times New Roman"/>
          <w:b w:val="false"/>
          <w:i w:val="false"/>
          <w:color w:val="000000"/>
          <w:sz w:val="28"/>
        </w:rPr>
        <w:t>
      Чернобыль АЭС апат салдарынан және басқа радиациалық апаттардан және азаматтық немесе әскери белгіленген объектілердегі апаттардан, ядерлік қару сынағынан мүгедек болған тұлғаларға және әке-шешесінің біреуінің радиациалық сәулесімен генетикалық байланысты мүгедектігі бар балаларына - 25 айлық есептік көрсеткіш;</w:t>
      </w:r>
    </w:p>
    <w:p>
      <w:pPr>
        <w:spacing w:after="0"/>
        <w:ind w:left="0"/>
        <w:jc w:val="both"/>
      </w:pPr>
      <w:r>
        <w:rPr>
          <w:rFonts w:ascii="Times New Roman"/>
          <w:b w:val="false"/>
          <w:i w:val="false"/>
          <w:color w:val="000000"/>
          <w:sz w:val="28"/>
        </w:rPr>
        <w:t>
      жеңілдіктер және кепілдіктер жөнінен соғысқа қатысушыларға теңестірілген адамдардың басқа да санаттарына: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- 35 айлық есептік көрсеткіш;</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 15,299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тармақшасы</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"13. Туберкулездің белсенді түрімен ауыратын және амбулаториялық ем алып жатқан азаматтарға ай сайынғы әлеуметтік көмек Риддер қаласының аумағында орналасқан денсаулық сақтау ұйымының бірінші басшысы бекіткен кірістерді есепке алмай тізім бойынша, алушылардан өтініштер талап етілмей көрсетіледі.".</w:t>
      </w:r>
    </w:p>
    <w:bookmarkStart w:name="z10"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Хисамов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