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a348" w14:textId="e4ba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2017 жылғы 22 желтоқсандағы № 18/6-VI "Сот шешімімен Риддер қаласының коммуналдық меншігіне түскен болып танылған иесіз қалдықтарды басқару қағидаларын бекіту туралы" шешімінің қүшін тоқтата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2020 жылғы 21 шілдедегі № 45/5-VI шешімі. Шығыс Қазақстан облысының Әділет департаментінде 2020 жылғы 29 шілдеде № 7417 болып тіркелді. Күші жойылды – Шығыс Қазақстан облысы Риддер қалалық мәслихатының 2021 жылғы 28 қыркүйектегі № 7/10-VII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Риддер қалалық мәслихатының 28.09.2021 № 7/10-VII 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06 cәуірдегі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1-тармағыңа,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2017 жылғы 22 желтоқсандағы № 18/6-VI "Сот шешімімен Риддер қаласының коммуналдық меншігіне түскен болып танылған иесіз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5395 тіркелген, Қазақстан Республикасының нормативтік құқықтық актілерінің Эталондық бақылау банкінде 2018 жылғы 11 қантарда электронды түрде жарияланған) күші 2021 жылдың 1 қантарына дейін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