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ded9f" w14:textId="78ded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Абай аудандық мәслихатының 2019 жылғы 18 қазандағы № 40/5-VІ "Тұрғын үй көмегін көрсетудің мөлшері мен тәртібін айқындау Қағидасын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Абай аудандық мәслихатының 2020 жылғы 11 наурыздағы № 44/5-VI шешімі. Шығыс Қазақстан облысының Әділет департаментінде 2020 жылғы 27 наурызда № 6810 болып тіркелді. Күші жойылды - Абай облысы Абай аудандық мәслихатының 2023 жылғы 22 желтоқсандағы № 11/7-VIII шешімі.</w:t>
      </w:r>
    </w:p>
    <w:p>
      <w:pPr>
        <w:spacing w:after="0"/>
        <w:ind w:left="0"/>
        <w:jc w:val="both"/>
      </w:pPr>
      <w:bookmarkStart w:name="z5" w:id="0"/>
      <w:r>
        <w:rPr>
          <w:rFonts w:ascii="Times New Roman"/>
          <w:b w:val="false"/>
          <w:i w:val="false"/>
          <w:color w:val="ff0000"/>
          <w:sz w:val="28"/>
        </w:rPr>
        <w:t xml:space="preserve">
      Ескерту. Күші жойылды - Абай облысы Абай аудандық мәслихатының 22.12.2023 </w:t>
      </w:r>
      <w:r>
        <w:rPr>
          <w:rFonts w:ascii="Times New Roman"/>
          <w:b w:val="false"/>
          <w:i w:val="false"/>
          <w:color w:val="ff0000"/>
          <w:sz w:val="28"/>
        </w:rPr>
        <w:t>№ 11/7-VIII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7" w:id="1"/>
    <w:p>
      <w:pPr>
        <w:spacing w:after="0"/>
        <w:ind w:left="0"/>
        <w:jc w:val="both"/>
      </w:pPr>
      <w:r>
        <w:rPr>
          <w:rFonts w:ascii="Times New Roman"/>
          <w:b w:val="false"/>
          <w:i w:val="false"/>
          <w:color w:val="000000"/>
          <w:sz w:val="28"/>
        </w:rPr>
        <w:t xml:space="preserve">
      Қазақстан Республикасының 1997 жылғы 16 сәуірдегі "Тұрғын үй қатынастары туралы" Заңының </w:t>
      </w:r>
      <w:r>
        <w:rPr>
          <w:rFonts w:ascii="Times New Roman"/>
          <w:b w:val="false"/>
          <w:i w:val="false"/>
          <w:color w:val="000000"/>
          <w:sz w:val="28"/>
        </w:rPr>
        <w:t>97 бабының</w:t>
      </w:r>
      <w:r>
        <w:rPr>
          <w:rFonts w:ascii="Times New Roman"/>
          <w:b w:val="false"/>
          <w:i w:val="false"/>
          <w:color w:val="000000"/>
          <w:sz w:val="28"/>
        </w:rPr>
        <w:t xml:space="preserve"> 4,5 тармақтарына,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6-бабының</w:t>
      </w:r>
      <w:r>
        <w:rPr>
          <w:rFonts w:ascii="Times New Roman"/>
          <w:b w:val="false"/>
          <w:i w:val="false"/>
          <w:color w:val="000000"/>
          <w:sz w:val="28"/>
        </w:rPr>
        <w:t xml:space="preserve"> 1 тармағының 15) тармақшасына сәйкес, Абай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Абай аудандық мәслихатының 2019 жылғы 18 қазандағы № 40/5-VІ "Тұрғын үй көмегін көрсетудің мөлшері мен тәртібін айқындау Қағидасын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6245 болып тіркелген, Қазақстан Республикасы нормативтік құқықтық актілерінің Эталондық бақылау банкінде электрондық түрде 2019 жылғы 12 қарашада жарияланған) келесі өзгерістер енгізілсін:</w:t>
      </w:r>
    </w:p>
    <w:bookmarkEnd w:id="2"/>
    <w:bookmarkStart w:name="z9" w:id="3"/>
    <w:p>
      <w:pPr>
        <w:spacing w:after="0"/>
        <w:ind w:left="0"/>
        <w:jc w:val="both"/>
      </w:pPr>
      <w:r>
        <w:rPr>
          <w:rFonts w:ascii="Times New Roman"/>
          <w:b w:val="false"/>
          <w:i w:val="false"/>
          <w:color w:val="000000"/>
          <w:sz w:val="28"/>
        </w:rPr>
        <w:t xml:space="preserve">
      шешімнің </w:t>
      </w:r>
      <w:r>
        <w:rPr>
          <w:rFonts w:ascii="Times New Roman"/>
          <w:b w:val="false"/>
          <w:i w:val="false"/>
          <w:color w:val="000000"/>
          <w:sz w:val="28"/>
        </w:rPr>
        <w:t>кіріспе сөзі</w:t>
      </w:r>
      <w:r>
        <w:rPr>
          <w:rFonts w:ascii="Times New Roman"/>
          <w:b w:val="false"/>
          <w:i w:val="false"/>
          <w:color w:val="000000"/>
          <w:sz w:val="28"/>
        </w:rPr>
        <w:t xml:space="preserve"> келесі редакцияда жазылсын.</w:t>
      </w:r>
    </w:p>
    <w:bookmarkEnd w:id="3"/>
    <w:bookmarkStart w:name="z10" w:id="4"/>
    <w:p>
      <w:pPr>
        <w:spacing w:after="0"/>
        <w:ind w:left="0"/>
        <w:jc w:val="both"/>
      </w:pPr>
      <w:r>
        <w:rPr>
          <w:rFonts w:ascii="Times New Roman"/>
          <w:b w:val="false"/>
          <w:i w:val="false"/>
          <w:color w:val="000000"/>
          <w:sz w:val="28"/>
        </w:rPr>
        <w:t xml:space="preserve">
      "Қазақстан Республикасының 1997 жылғы 16 сәуірдегі "Тұрғын үй қатынастары туралы" Заңының </w:t>
      </w:r>
      <w:r>
        <w:rPr>
          <w:rFonts w:ascii="Times New Roman"/>
          <w:b w:val="false"/>
          <w:i w:val="false"/>
          <w:color w:val="000000"/>
          <w:sz w:val="28"/>
        </w:rPr>
        <w:t>97 бабының</w:t>
      </w:r>
      <w:r>
        <w:rPr>
          <w:rFonts w:ascii="Times New Roman"/>
          <w:b w:val="false"/>
          <w:i w:val="false"/>
          <w:color w:val="000000"/>
          <w:sz w:val="28"/>
        </w:rPr>
        <w:t xml:space="preserve"> 4,5 тармақтарына,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тармағының 15) тармақшасына, Қазақстан Республикасы Үкіметінің 2009 жылғы 14 сәуірдегі </w:t>
      </w:r>
      <w:r>
        <w:rPr>
          <w:rFonts w:ascii="Times New Roman"/>
          <w:b w:val="false"/>
          <w:i w:val="false"/>
          <w:color w:val="000000"/>
          <w:sz w:val="28"/>
        </w:rPr>
        <w:t>№ 512</w:t>
      </w:r>
      <w:r>
        <w:rPr>
          <w:rFonts w:ascii="Times New Roman"/>
          <w:b w:val="false"/>
          <w:i w:val="false"/>
          <w:color w:val="000000"/>
          <w:sz w:val="28"/>
        </w:rPr>
        <w:t xml:space="preserve">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"Тұрғын үй көмегін көрсету ережесін бекіту туралы" қаулыларына сәйкес, Абай аудандық мәслихаты ШЕШІМ ҚАБЫЛДАДЫ:".</w:t>
      </w:r>
    </w:p>
    <w:bookmarkEnd w:id="4"/>
    <w:bookmarkStart w:name="z11" w:id="5"/>
    <w:p>
      <w:pPr>
        <w:spacing w:after="0"/>
        <w:ind w:left="0"/>
        <w:jc w:val="both"/>
      </w:pPr>
      <w:r>
        <w:rPr>
          <w:rFonts w:ascii="Times New Roman"/>
          <w:b w:val="false"/>
          <w:i w:val="false"/>
          <w:color w:val="000000"/>
          <w:sz w:val="28"/>
        </w:rPr>
        <w:t xml:space="preserve">
      аталған шешіммен бекітілген тұрғын үй көмегін көрсетудің мөлшері мен тәртібін айқындау </w:t>
      </w:r>
      <w:r>
        <w:rPr>
          <w:rFonts w:ascii="Times New Roman"/>
          <w:b w:val="false"/>
          <w:i w:val="false"/>
          <w:color w:val="000000"/>
          <w:sz w:val="28"/>
        </w:rPr>
        <w:t>Қағидасында</w:t>
      </w:r>
      <w:r>
        <w:rPr>
          <w:rFonts w:ascii="Times New Roman"/>
          <w:b w:val="false"/>
          <w:i w:val="false"/>
          <w:color w:val="000000"/>
          <w:sz w:val="28"/>
        </w:rPr>
        <w:t>:</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келесі редакцияда жазылсын:</w:t>
      </w:r>
    </w:p>
    <w:bookmarkStart w:name="z13" w:id="6"/>
    <w:p>
      <w:pPr>
        <w:spacing w:after="0"/>
        <w:ind w:left="0"/>
        <w:jc w:val="both"/>
      </w:pPr>
      <w:r>
        <w:rPr>
          <w:rFonts w:ascii="Times New Roman"/>
          <w:b w:val="false"/>
          <w:i w:val="false"/>
          <w:color w:val="000000"/>
          <w:sz w:val="28"/>
        </w:rPr>
        <w:t>
      "1. Тұрғын үй көмегi жергiлiктi бюджет қаражаты есебiнен осы елдi мекенде тұрақты тұратын,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сондай-ақ мемлекеттік тұрғын үй қорынан тұрғынжайды және жеке тұрғын үй қорынан жергілікті атқарушы орган жалға алған тұрғынжайды жалдаушыларға (қосымша жалдаушыларға) төлем үшін:</w:t>
      </w:r>
    </w:p>
    <w:bookmarkEnd w:id="6"/>
    <w:bookmarkStart w:name="z14" w:id="7"/>
    <w:p>
      <w:pPr>
        <w:spacing w:after="0"/>
        <w:ind w:left="0"/>
        <w:jc w:val="both"/>
      </w:pPr>
      <w:r>
        <w:rPr>
          <w:rFonts w:ascii="Times New Roman"/>
          <w:b w:val="false"/>
          <w:i w:val="false"/>
          <w:color w:val="000000"/>
          <w:sz w:val="28"/>
        </w:rPr>
        <w:t>
      1)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w:t>
      </w:r>
    </w:p>
    <w:bookmarkEnd w:id="7"/>
    <w:bookmarkStart w:name="z15" w:id="8"/>
    <w:p>
      <w:pPr>
        <w:spacing w:after="0"/>
        <w:ind w:left="0"/>
        <w:jc w:val="both"/>
      </w:pPr>
      <w:r>
        <w:rPr>
          <w:rFonts w:ascii="Times New Roman"/>
          <w:b w:val="false"/>
          <w:i w:val="false"/>
          <w:color w:val="000000"/>
          <w:sz w:val="28"/>
        </w:rPr>
        <w:t>
      2) коммуналдық көрсетілетін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w:t>
      </w:r>
    </w:p>
    <w:bookmarkEnd w:id="8"/>
    <w:bookmarkStart w:name="z16" w:id="9"/>
    <w:p>
      <w:pPr>
        <w:spacing w:after="0"/>
        <w:ind w:left="0"/>
        <w:jc w:val="both"/>
      </w:pPr>
      <w:r>
        <w:rPr>
          <w:rFonts w:ascii="Times New Roman"/>
          <w:b w:val="false"/>
          <w:i w:val="false"/>
          <w:color w:val="000000"/>
          <w:sz w:val="28"/>
        </w:rPr>
        <w:t>
      3) мемлекеттік тұрғын үй қорынан тұрғынжайды және жеке тұрғын үй қорынан жергілікті атқарушы орган жалға алған тұрғынжайды пайдаланғаны үшін шығыстарды төлеуге тұрғын үй көмегін көрсету жөнінде шаралар қабылдайды.</w:t>
      </w:r>
    </w:p>
    <w:bookmarkEnd w:id="9"/>
    <w:bookmarkStart w:name="z17" w:id="10"/>
    <w:p>
      <w:pPr>
        <w:spacing w:after="0"/>
        <w:ind w:left="0"/>
        <w:jc w:val="both"/>
      </w:pP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p>
    <w:bookmarkEnd w:id="10"/>
    <w:bookmarkStart w:name="z18" w:id="11"/>
    <w:p>
      <w:pPr>
        <w:spacing w:after="0"/>
        <w:ind w:left="0"/>
        <w:jc w:val="both"/>
      </w:pPr>
      <w:r>
        <w:rPr>
          <w:rFonts w:ascii="Times New Roman"/>
          <w:b w:val="false"/>
          <w:i w:val="false"/>
          <w:color w:val="000000"/>
          <w:sz w:val="28"/>
        </w:rPr>
        <w:t>
      Тұрғын үй көмегі телекоммуникация желісіне қосылған телефон үшін абоненттік төлемақының жеке тұрғын үй қорынан жергілікті атқарушы орган жалдаған тұрғын үй-жайды пайдаланғаны үшін жалға алу ақысының ұлғаюы бөлігінде кондоминиум объектісінің ортақ мүлкін күтіп-ұстауға, коммуналдық қызметтер мен байланыс қызметтерін тұтынуға арналған шығыстарға нормалар шегінде ақы төлеу сомасы мен отбасының (азаматтардың) осы мақсаттарға жұмсаған шығыстарының жергілікті өкілді органдар белгілеген шекті жол берілетін деңгейінің арасындағы айырма ретінде айқындалады.".</w:t>
      </w:r>
    </w:p>
    <w:bookmarkEnd w:id="11"/>
    <w:bookmarkStart w:name="z19" w:id="1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Елубаев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Лдибаев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