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4068" w14:textId="e634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43/10-VI "2020-2022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46/9-VI шешімі. Шығыс Қазақстан облысының Әділет департаментінде 2020 жылғы 15 сәуірде № 6916 болып тіркелді. Күші жойылды - Шығыс Қазақстан облысы Абай аудандық мәслихатының 2020 жылғы 28 желтоқсандағы № 58/15-VI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43/10-VI "2020-2022 жылдарға арналған Саржал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6703 болып тіркелген, Қазақстан Республикасының нормативтік құқықтық актілердің электрондық түрдегі эталондық бақылау банкінде 2020 жылғы 30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32 373,0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29 367,0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32 373,0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43/10 -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Саржал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