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1ba4" w14:textId="bc91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43/8-VI "2020-2022 жылдарға арналған Қасқабұлақ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қарашадағы № 55/7-VI шешімі. Шығыс Қазақстан облысының Әділет департаментінде 2020 жылғы 19 қарашада № 7843 болып тіркелді. Күші жойылды - Шығыс Қазақстан облысы Абай аудандық мәслихатының 2020 жылғы 28 желтоқсандағы № 58/13-VI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қазандағы № 54/2-VI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43/8-VI "2020-2022 жылдарға арналған Қасқабұлақ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6702 болып тіркелген, Қазақстан Республикасының нормативтік құқықтық актілердің электрондық түрдегі эталондық бақылау банкінде 2020 жылғы 31 қаңтарда жарияланған)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55/7-VI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43/8-VI шешіміне 1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Қасқабұлақ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