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c878" w14:textId="7f4c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6-VI "2020-2022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қарашадағы № 55/5-VI шешімі. Шығыс Қазақстан облысының Әділет департаментінде 2020 жылғы 19 қарашада № 7844 болып тіркелді. Күші жойылды - Шығыс Қазақстан облысы Абай аудандық мәслихатының 2020 жылғы 28 желтоқсандағы № 58/1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қазандағы № 54/2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6-VI "2020-2022 жылдарға арналған Құндыз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9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19,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1 225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19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00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00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00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ндызд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08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19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