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25c1" w14:textId="67f2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Баршатас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43/307-VI шешімі. Шығыс Қазақстан облысының Әділет департаментінде 2020 жылғы 17 қаңтарда № 6596 болып тіркелді. Күші жойылды - Шығыс Қазақстан облысы Аягөз аудандық мәслихатының 2020 жылғы 25 желтоқсандағы № 55/550-VI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2019 жылғы 25 желтоқсандағы № 42/291-VІ "2020-2022 жылдарға арналған Аягөз ауданының бюджеті туралы" (нормативтік құқықтық актілерді мемлекеттік тіркеу Тізілімінде 6482 нөмірімен тіркелген) шешіміне сәйкес, Аягөз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Баршатас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53706,0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517,0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54/511-VI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Баршатас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54/511-VI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43/307-VI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