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f2cd" w14:textId="632f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43/315-VІ "2020 жылға арналған Аягөз ауданының Малкелді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46/358-VI шешімі. Шығыс Қазақстан облысының Әділет департаментінде 2020 жылғы 22 сәуірде № 6973 болып тіркелді. Күші жойылды - Шығыс Қазақстан облысы Аягөз аудандық мәслихатының 2020 жылғы 25 желтоқсандағы № 55/544-VI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 45/336-VI "2020-2022 жылдарға арналған Аягөз ауданының бюджеті туралы" Аягөз аудандық мәслихатының 2019 жылғы 25 желтоқсандағы №42/291-VІ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№43/315-VІ "2020-2022 жылдарға арналған Аягөз ауданының Малкелді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6587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Малкелді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15527,0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368,0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22,0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15137,0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15527,0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46/358-VI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қаңтарындағы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Малкелді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