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6e6c" w14:textId="7f86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43/310-VІ "2020-2022 жылдарға арналған Аягөз ауданының Қарағаш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14 сәуірдегі № 46/353-VI шешімі. Шығыс Қазақстан облысының Әділет департаментінде 2020 жылғы 23 сәуірде № 6979 болып тіркелді. Күші жойылды - Шығыс Қазақстан облысы Аягөз аудандық мәслихатының 2020 жылғы 25 желтоқсандағы № 55/539-VI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55/539-VI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31 наурыздағы № 45/336-VI "2020-2022 жылдарға арналған Аягөз ауданының бюджеті туралы" Аягөз аудандық мәслихатының 2019 жылғы 25 желтоқсандағы №42/291-VІ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6869 нөмірімен тіркелген) сәйкес, Аягөз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43/310-VІ "2020-2022 жылдарға арналған Аягөз ауданының Қарағаш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6593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Қарағаш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23674,0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22749,0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23674,0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14 сәуірі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46/353-VI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