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8cad" w14:textId="d4b8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43/302-VІ "2020-2022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48/383-VI шешімі. Шығыс Қазақстан облысының Әділет департаментінде 2020 жылғы 11 маусымда № 7167 болып тіркелді. Күші жойылды - Шығыс Қазақстан облысы Аягөз аудандық мәслихатының 2020 жылғы 25 желтоқсандағы № 55/531-VI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43/302-VІ "2020 -2022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6583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22991,0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1263,0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21728,0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22991,0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Айғыз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