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5f65" w14:textId="c1e5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43/314-VІ "2020-2022 жылға арналған Аягөз ауданының Майлин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2 маусымдағы № 48/399-VI шешімі. Шығыс Қазақстан облысының Әділет департаментінде 2020 жылғы 11 маусымда № 7184 болып тіркелді. Күші жойылды - Шығыс Қазақстан облысы Аягөз аудандық мәслихатының 2020 жылғы 25 желтоқсандағы № 55/543-VI шешімімен.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55/543-VI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21 мамырдағы № 48/378-VI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7133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43/314-VІ "2020-2022 жылдарға арналған Аягөз ауданының Майлин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6588 нөмірімен тіркелген, Қазақстан Республикасының нормативтік құқықтық актілерінің электрондық түрдегі эталондық бақылау банкінде 2020 жылдың 21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Майлин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16962,0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912,0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16050,0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16962,0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 маусымы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48/399-VI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Майлин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