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5f65" w14:textId="c1e5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43/314-VІ "2020-2022 жылға арналған Аягөз ауданының Майлин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2 маусымдағы № 48/399-VI шешімі. Шығыс Қазақстан облысының Әділет департаментінде 2020 жылғы 11 маусымда № 7184 болып тіркелді. Күші жойылды - Шығыс Қазақстан облысы Аягөз аудандық мәслихатының 2020 жылғы 25 желтоқсандағы № 55/543-VI шешімімен.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55/543-VI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21 мамырдағы № 48/378-VI "2020-2022 жылдарға арналған Аягөз ауданының бюджеті туралы" Аягөз аудандық мәслихатының 2019 жылғы 25 желтоқсандағы №42/291-VІ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7133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43/314-VІ "2020-2022 жылдарға арналған Аягөз ауданының Майлин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6588 нөмірімен тіркелген, Қазақстан Республикасының нормативтік құқықтық актілерінің электрондық түрдегі эталондық бақылау банкінде 2020 жылдың 21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Майлин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16962,0 мың теңге, соның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912,0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16050,0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16962,0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 маусымы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48/399-VI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43/314-VI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Майлин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