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6d9b" w14:textId="ae06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43/308-VІ "2020-2022 жылдарға арналған Аягөз ауданының Бидайық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53/485-VI шешімі. Шығыс Қазақстан облысының Әділет департаментінде 2020 жылғы 16 қарашада № 7815 болып тіркелді. Күші жойылды - Шығыс Қазақстан облысы Аягөз аудандық мәслихатының 2020 жылғы 25 желтоқсандағы № 55/537-VI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№53/469-VI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43/308-VІ "2020-2022 жылдарға арналған Аягөз ауданының Бидайық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6589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32196,0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31212,0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32196,0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53/485-VI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Бидайық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