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3bf4" w14:textId="4db3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3-VІ "2020-2022 жылдарға арналған Аягөз ауданының Ақшата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80-VI шешімі. Шығыс Қазақстан облысының Әділет департаментінде 2020 жылғы 17 қарашада № 7830 болып тіркелді. Күші жойылды - Шығыс Қазақстан облысы Аягөз аудандық мәслихатының 2020 жылғы 25 желтоқсандағы № 55/532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3-VІ "2020-2022 жылдарға арналған Аягөз ауданының Ақша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2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а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2411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78,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44,4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78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411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48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ата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