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1273" w14:textId="a7a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43/302-VІ "2020-2022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54/508-VI шешімі. Шығыс Қазақстан облысының Әділет департаментінде 2020 жылғы 14 желтоқсанда № 7970 болып тіркелді. Күші жойылды - Шығыс Қазақстан облысы Аягөз аудандық мәслихатының 2020 жылғы 25 желтоқсандағы № 55/531-VI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№43/302-VІ "2020-2022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6583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36153,0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1215,3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1243,6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33694,1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36153,0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54/508-VI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Айғыз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