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6fcb3" w14:textId="2a6f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43/303-VІ "2020-2022 жылдарға арналған Аягөз ауданының Ақшатау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8 желтоқсандағы № 54/509-VI шешімі. Шығыс Қазақстан облысының Әділет департаментінде 2020 жылғы 14 желтоқсанда № 7971 болып тіркелді. Күші жойылды - Шығыс Қазақстан облысы Аягөз аудандық мәслихатының 2020 жылғы 25 желтоқсандағы № 55/532-VI шешімімен.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55/532-VI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27 қарашадағы №54/498-VI "2020-2022 жылдарға арналған Аягөз ауданының бюджеті туралы" Аягөз аудандық мәслихатының 2019 жылғы 25 желтоқсандағы №42/291-VІ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7927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№43/303-VІ "2020-2022 жылдарға арналған Аягөз ауданының Ақшатау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6582 нөмірімен тіркелген, Қазақстан Республикасының нормативтік құқықтық актілерінің электрондық түрдегі эталондық бақылау банкінде 2020 жылдың 21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Ақшатау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31396,0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1378,6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244,4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29773,0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31396,0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Кусагов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54/509-VI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Ақшатау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14521,5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14521,5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14521,5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14521,5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15653,5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15653,5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15653,5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