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c6a" w14:textId="b53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Ақшәулі ауылдық округінің "Рәуән Роза" шаруа қожалығының аумағына шектеу ісшараларын белгілеу туралы" Ақшәулі ауылдық округі әкімінің 2020 жылғы 12 маусымдағы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Ақшәулі ауылдық округінің әкімінің 2020 жылғы 7 қазандағы № 2 шешімі. Шығыс Қазақстан облысының Әділет департаментінде 2020 жылғы 12 қазанда № 7637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Аягөз аудандық аумақтық бас мемлекеттік ветеринариялық-санитариялық инспекторының 2020 жылғы 3 қыркүйектегі № 244 ұсынысы негізінде, Ақшәулі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 жүргізілуіне байланысты Аягөз ауданы Ақшәулі ауылдық округінің "Рәуән Роза" шаруа қожалығының аумағына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Ақшәулі ауылдық округі әкімінің 2020 жылғы 12 маусымдағы № 1 "Аягөз ауданы Ақшәулі ауылдық округінің "Рәуән Роза" шаруа қожалығының аумағына шектеу іс-шараларын белгілеу туралы" (Нормативтік құқықтық актілерді мемлекеттік тіркеу тізілімінде 7193 нөмірімен тіркелген, Қазақстан Республикасының нормативтік құқықтық актілерінің эталондық бақылау банкінде электрондық түрде 2020 жылғы 19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Ақшәулі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