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4964" w14:textId="8f24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Глуховка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16 қаңтардағы № 49/5-VI шешімі. Шығыс Қазақстан облысының Әділет департаментінде 2020 жылғы 20 қаңтарда № 6621 болып тіркелді. Күші жойылды - Шығыс Қазақстан облысы Бесқарағай аудандық мәслихатының 2020 жылғы 29 желтоқсандағы № 62/5-VI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29.12.2020 № 62/5-VI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және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Глуховка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86467,6 мың теңге, соның ішінде:</w:t>
      </w:r>
    </w:p>
    <w:p>
      <w:pPr>
        <w:spacing w:after="0"/>
        <w:ind w:left="0"/>
        <w:jc w:val="both"/>
      </w:pPr>
      <w:r>
        <w:rPr>
          <w:rFonts w:ascii="Times New Roman"/>
          <w:b w:val="false"/>
          <w:i w:val="false"/>
          <w:color w:val="000000"/>
          <w:sz w:val="28"/>
        </w:rPr>
        <w:t>
      салықтық түсімдер – 6975,0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79492,6 мың теңге;</w:t>
      </w:r>
    </w:p>
    <w:p>
      <w:pPr>
        <w:spacing w:after="0"/>
        <w:ind w:left="0"/>
        <w:jc w:val="both"/>
      </w:pPr>
      <w:r>
        <w:rPr>
          <w:rFonts w:ascii="Times New Roman"/>
          <w:b w:val="false"/>
          <w:i w:val="false"/>
          <w:color w:val="000000"/>
          <w:sz w:val="28"/>
        </w:rPr>
        <w:t>
      2) шығындар – 143723,7 мың теңге;</w:t>
      </w:r>
    </w:p>
    <w:p>
      <w:pPr>
        <w:spacing w:after="0"/>
        <w:ind w:left="0"/>
        <w:jc w:val="both"/>
      </w:pPr>
      <w:r>
        <w:rPr>
          <w:rFonts w:ascii="Times New Roman"/>
          <w:b w:val="false"/>
          <w:i w:val="false"/>
          <w:color w:val="000000"/>
          <w:sz w:val="28"/>
        </w:rPr>
        <w:t>
      3) таза бюджеттік кредиттеу – 55867,6 мың теңге, соның ішінде:</w:t>
      </w:r>
    </w:p>
    <w:p>
      <w:pPr>
        <w:spacing w:after="0"/>
        <w:ind w:left="0"/>
        <w:jc w:val="both"/>
      </w:pPr>
      <w:r>
        <w:rPr>
          <w:rFonts w:ascii="Times New Roman"/>
          <w:b w:val="false"/>
          <w:i w:val="false"/>
          <w:color w:val="000000"/>
          <w:sz w:val="28"/>
        </w:rPr>
        <w:t>
      бюджеттік кредиттер – 55867,6 мың теңге;</w:t>
      </w:r>
    </w:p>
    <w:bookmarkStart w:name="z19" w:id="2"/>
    <w:p>
      <w:pPr>
        <w:spacing w:after="0"/>
        <w:ind w:left="0"/>
        <w:jc w:val="both"/>
      </w:pPr>
      <w:r>
        <w:rPr>
          <w:rFonts w:ascii="Times New Roman"/>
          <w:b w:val="false"/>
          <w:i w:val="false"/>
          <w:color w:val="000000"/>
          <w:sz w:val="28"/>
        </w:rPr>
        <w:t>
      бюджеттік кредиттерді өтеу - 0,0 мың теңге;</w:t>
      </w:r>
    </w:p>
    <w:bookmarkEnd w:id="2"/>
    <w:bookmarkStart w:name="z20" w:id="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3"/>
    <w:bookmarkStart w:name="z21" w:id="4"/>
    <w:p>
      <w:pPr>
        <w:spacing w:after="0"/>
        <w:ind w:left="0"/>
        <w:jc w:val="both"/>
      </w:pPr>
      <w:r>
        <w:rPr>
          <w:rFonts w:ascii="Times New Roman"/>
          <w:b w:val="false"/>
          <w:i w:val="false"/>
          <w:color w:val="000000"/>
          <w:sz w:val="28"/>
        </w:rPr>
        <w:t>
      қаржы активтерін сатып алу – 0,0 мың теңге;</w:t>
      </w:r>
    </w:p>
    <w:bookmarkEnd w:id="4"/>
    <w:bookmarkStart w:name="z22" w:id="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
    <w:bookmarkStart w:name="z23" w:id="6"/>
    <w:p>
      <w:pPr>
        <w:spacing w:after="0"/>
        <w:ind w:left="0"/>
        <w:jc w:val="both"/>
      </w:pPr>
      <w:r>
        <w:rPr>
          <w:rFonts w:ascii="Times New Roman"/>
          <w:b w:val="false"/>
          <w:i w:val="false"/>
          <w:color w:val="000000"/>
          <w:sz w:val="28"/>
        </w:rPr>
        <w:t>
      5) бюджет тапшылығы (профициті) – - 57256,1 мың теңге;</w:t>
      </w:r>
    </w:p>
    <w:bookmarkEnd w:id="6"/>
    <w:bookmarkStart w:name="z24" w:id="7"/>
    <w:p>
      <w:pPr>
        <w:spacing w:after="0"/>
        <w:ind w:left="0"/>
        <w:jc w:val="both"/>
      </w:pPr>
      <w:r>
        <w:rPr>
          <w:rFonts w:ascii="Times New Roman"/>
          <w:b w:val="false"/>
          <w:i w:val="false"/>
          <w:color w:val="000000"/>
          <w:sz w:val="28"/>
        </w:rPr>
        <w:t>
      6) бюджет тапшылығын қаржыландыру (профицитін пайдалану) – 57256,1 мың теңге, соның ішінде:</w:t>
      </w:r>
    </w:p>
    <w:bookmarkEnd w:id="7"/>
    <w:bookmarkStart w:name="z25" w:id="8"/>
    <w:p>
      <w:pPr>
        <w:spacing w:after="0"/>
        <w:ind w:left="0"/>
        <w:jc w:val="both"/>
      </w:pPr>
      <w:r>
        <w:rPr>
          <w:rFonts w:ascii="Times New Roman"/>
          <w:b w:val="false"/>
          <w:i w:val="false"/>
          <w:color w:val="000000"/>
          <w:sz w:val="28"/>
        </w:rPr>
        <w:t>
      қарыздар түсімі - 55867,6 мың теңге;</w:t>
      </w:r>
    </w:p>
    <w:bookmarkEnd w:id="8"/>
    <w:bookmarkStart w:name="z26" w:id="9"/>
    <w:p>
      <w:pPr>
        <w:spacing w:after="0"/>
        <w:ind w:left="0"/>
        <w:jc w:val="both"/>
      </w:pPr>
      <w:r>
        <w:rPr>
          <w:rFonts w:ascii="Times New Roman"/>
          <w:b w:val="false"/>
          <w:i w:val="false"/>
          <w:color w:val="000000"/>
          <w:sz w:val="28"/>
        </w:rPr>
        <w:t>
      қарыздарды өтеу - 0,0 мың теңге;</w:t>
      </w:r>
    </w:p>
    <w:bookmarkEnd w:id="9"/>
    <w:p>
      <w:pPr>
        <w:spacing w:after="0"/>
        <w:ind w:left="0"/>
        <w:jc w:val="both"/>
      </w:pPr>
      <w:r>
        <w:rPr>
          <w:rFonts w:ascii="Times New Roman"/>
          <w:b w:val="false"/>
          <w:i w:val="false"/>
          <w:color w:val="000000"/>
          <w:sz w:val="28"/>
        </w:rPr>
        <w:t xml:space="preserve">
      бюджет қаражатының пайдаланылатын қалдықтары - 1388,5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12.11.2020 </w:t>
      </w:r>
      <w:r>
        <w:rPr>
          <w:rFonts w:ascii="Times New Roman"/>
          <w:b w:val="false"/>
          <w:i w:val="false"/>
          <w:color w:val="000000"/>
          <w:sz w:val="28"/>
        </w:rPr>
        <w:t>№ 58/5-VI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2. 2020 жылға арналған Глуховка ауылдық округінің бюджетіне аудандық бюджеттен берілетін субвенцияның көлемі 37 396,0 мың теңге сомасында ескерілсін.</w:t>
      </w:r>
    </w:p>
    <w:bookmarkEnd w:id="10"/>
    <w:bookmarkStart w:name="z8" w:id="11"/>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11"/>
    <w:bookmarkStart w:name="z9" w:id="12"/>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Глуховка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12.11.2020 </w:t>
      </w:r>
      <w:r>
        <w:rPr>
          <w:rFonts w:ascii="Times New Roman"/>
          <w:b w:val="false"/>
          <w:i w:val="false"/>
          <w:color w:val="ff0000"/>
          <w:sz w:val="28"/>
        </w:rPr>
        <w:t>№ 58/5-VI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49/5-VI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49/5-VI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49/5-VІ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4" w:id="13"/>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35/4-VІ "2019-2021 жылдарға арналған Глуховка ауылдық округінің бюджеті туралы" (нормативтік құқықтық актілерді мемлекеттік тіркеу Тізілімінде 5-7-154 нөмірімен тіркелген, Қазақстан Республикасы нормативтік құқықтық актілерінің Эталондық бақылау банкінде электрондық түрде 2019 жылғы 17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2) Бесқарағай аудандық мәслихатының 2019 жылғы 10 сәуірдегі № 37/9-VІ Бесқарағай аудандық мәслихатының 2018 жылғы 29 желтоқсандағы № 35/4-VІ "2019-2021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5853 нөмірімен тіркелген, Қазақстан Республикасы нормативтік құқықтық актілерінің Эталондық бақылау банкінде электрондық түрде 2019 жылғы 30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3) Бесқарағай аудандық мәслихатының 2019 жылғы 5 тамыздағы № 42/3-VІ Бесқарағай аудандық мәслихатының 2018 жылғы 29 желтоқсандағы № 35/4-VІ "2019-2021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6111 нөмірімен тіркелген, Қазақстан Республикасы нормативтік құқықтық актілерінің Эталондық бақылау банкінде электрондық түрде 2019 жылғы 14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4) Бесқарағай аудандық мәслихатының 2019 жылғы 26 қарашадағы № 45/3-VІ Бесқарағай аудандық мәслихатының 2018 жылғы 29 желтоқсандағы № 35/4-VІ "2019-2021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6339 нөмірімен тіркелген, Қазақстан Республикасы нормативтік құқықтық актілерінің Эталондық бақылау банкінде электрондық түрде 2019 жылғы 6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5) Бесқарағай аудандық мәслихатының 2019 жылғы 24 желтоқсандағы № 47/7-VІ Бесқарағай аудандық мәслихатының 2018 жылғы 29 желтоқсандағы № 35/4-VІ "2019-2021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6457 нөмірімен тіркелген, Қазақстан Республикасы нормативтік құқықтық актілерінің Эталондық бақылау банкінде электрондық түрде 2019 жылғы 30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