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c389" w14:textId="006c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54/13-VI шешімі. Шығыс Қазақстан облысының Әділет департаментінде 2020 жылғы 1 шілдеде № 7240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Бесқарағай аудандық мәслихатының келесі шешімдерінің күші жойылды деп танылсын:</w:t>
      </w:r>
    </w:p>
    <w:bookmarkEnd w:id="2"/>
    <w:bookmarkStart w:name="z9" w:id="3"/>
    <w:p>
      <w:pPr>
        <w:spacing w:after="0"/>
        <w:ind w:left="0"/>
        <w:jc w:val="both"/>
      </w:pPr>
      <w:r>
        <w:rPr>
          <w:rFonts w:ascii="Times New Roman"/>
          <w:b w:val="false"/>
          <w:i w:val="false"/>
          <w:color w:val="000000"/>
          <w:sz w:val="28"/>
        </w:rPr>
        <w:t xml:space="preserve">
      1) Бесқарағай аудандық мәслихатының 2016 жылғы 12 сәуірдегі № 2/7-VІ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4545 нөмірімен тіркелген, "Бесқарағай тынысы" газетінің 2016 жылғы 25 мамырдағы № 44 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Бесқарағай аудандық мәслихатының 2019 жылғы 24 желтоқсандағы № 47/11-VІ "Бесқарағай аудандық мәслихатының 2016 жылғы 12 сәуірдегі № 2/7-VІ "Жиналыстар, митингілер, шерулер, пикеттер және демонстрациялар өткізу тәртібін қосымша реттеу туралы" шешіміне өзгеріс енгізу туралы" (нормативтік құқықтық актілерді мемлекеттік тіркеу Тізілімінде 6495 нөмірімен тіркелген, Қазақстан Республикасы нормативтік құқықтық актілерінің Эталондық бақылау банкінде электрондық түрде 2020 жылғы 15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