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f850" w14:textId="8e1f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16 қаңтардағы № 49/5-VІ "2020-2022 жылдарға арналған Глуховка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11 тамыздағы № 55/7-VI шешімі. Шығыс Қазақстан облысының Әділет департаментінде 2020 жылғы 18 тамызда № 7456 болып тіркелді. Күші жойылды - Шығыс Қазақстан облысы Бесқарағай аудандық мәслихатының 2020 жылғы 29 желтоқсандағы № 62/5-VI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аудандық мәслихатының 29.12.2020 № 62/5-VI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109-1- 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Бесқарағай аудандық мәслихаты ШЕШІМ ҚАБЫЛДАДЫ:</w:t>
      </w:r>
    </w:p>
    <w:bookmarkStart w:name="z3" w:id="0"/>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49/5-VІ "2020-2022 жылдарға арналған Глуховка ауылдық округінің бюджеті туралы" (нормативтік құқықтық актілерді мемлекеттік тіркеу Тізілімінде 6621 нөмірімен тіркелген, Қазақстан Республикасының нормативтік құқықтық актілерінің Эталондық бақылау банкінде электрондық түрде 2020 жылғы 28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2020-2022 жылдарға арналған Глуховка ауылдық округінің бюджеті тиісінше 1, 2 және 3 қосымшаларға сәйкес, соның ішінде 2020 жылға мынадай көлемдерде бекітілсін:</w:t>
      </w:r>
    </w:p>
    <w:p>
      <w:pPr>
        <w:spacing w:after="0"/>
        <w:ind w:left="0"/>
        <w:jc w:val="both"/>
      </w:pPr>
      <w:r>
        <w:rPr>
          <w:rFonts w:ascii="Times New Roman"/>
          <w:b w:val="false"/>
          <w:i w:val="false"/>
          <w:color w:val="000000"/>
          <w:sz w:val="28"/>
        </w:rPr>
        <w:t>
      1) кірістер– 88254,2 мың теңге, соның ішінде:</w:t>
      </w:r>
    </w:p>
    <w:p>
      <w:pPr>
        <w:spacing w:after="0"/>
        <w:ind w:left="0"/>
        <w:jc w:val="both"/>
      </w:pPr>
      <w:r>
        <w:rPr>
          <w:rFonts w:ascii="Times New Roman"/>
          <w:b w:val="false"/>
          <w:i w:val="false"/>
          <w:color w:val="000000"/>
          <w:sz w:val="28"/>
        </w:rPr>
        <w:t>
      салықтық түсімдер – 6975,0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81279,2 мың теңге;</w:t>
      </w:r>
    </w:p>
    <w:p>
      <w:pPr>
        <w:spacing w:after="0"/>
        <w:ind w:left="0"/>
        <w:jc w:val="both"/>
      </w:pPr>
      <w:r>
        <w:rPr>
          <w:rFonts w:ascii="Times New Roman"/>
          <w:b w:val="false"/>
          <w:i w:val="false"/>
          <w:color w:val="000000"/>
          <w:sz w:val="28"/>
        </w:rPr>
        <w:t>
      2) шығындар – 145008,3 мың теңге;</w:t>
      </w:r>
    </w:p>
    <w:p>
      <w:pPr>
        <w:spacing w:after="0"/>
        <w:ind w:left="0"/>
        <w:jc w:val="both"/>
      </w:pPr>
      <w:r>
        <w:rPr>
          <w:rFonts w:ascii="Times New Roman"/>
          <w:b w:val="false"/>
          <w:i w:val="false"/>
          <w:color w:val="000000"/>
          <w:sz w:val="28"/>
        </w:rPr>
        <w:t>
      3) таза бюджеттік кредиттеу – 55965,6 мың теңге, соның ішінде:</w:t>
      </w:r>
    </w:p>
    <w:p>
      <w:pPr>
        <w:spacing w:after="0"/>
        <w:ind w:left="0"/>
        <w:jc w:val="both"/>
      </w:pPr>
      <w:r>
        <w:rPr>
          <w:rFonts w:ascii="Times New Roman"/>
          <w:b w:val="false"/>
          <w:i w:val="false"/>
          <w:color w:val="000000"/>
          <w:sz w:val="28"/>
        </w:rPr>
        <w:t>
      бюджеттік кредиттер – 55965,6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бюджеттің тапшылығы (профициті) – -57354,1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–57354,1 мың теңге, соның ішінде:</w:t>
      </w:r>
    </w:p>
    <w:p>
      <w:pPr>
        <w:spacing w:after="0"/>
        <w:ind w:left="0"/>
        <w:jc w:val="both"/>
      </w:pPr>
      <w:r>
        <w:rPr>
          <w:rFonts w:ascii="Times New Roman"/>
          <w:b w:val="false"/>
          <w:i w:val="false"/>
          <w:color w:val="000000"/>
          <w:sz w:val="28"/>
        </w:rPr>
        <w:t>
      қарыздар түсімі- 55965,6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- 1388,5 мың теңге.";</w:t>
      </w:r>
    </w:p>
    <w:bookmarkStart w:name="z5"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6" w:id="2"/>
    <w:p>
      <w:pPr>
        <w:spacing w:after="0"/>
        <w:ind w:left="0"/>
        <w:jc w:val="both"/>
      </w:pPr>
      <w:r>
        <w:rPr>
          <w:rFonts w:ascii="Times New Roman"/>
          <w:b w:val="false"/>
          <w:i w:val="false"/>
          <w:color w:val="000000"/>
          <w:sz w:val="28"/>
        </w:rPr>
        <w:t xml:space="preserve">
      2. Бесқарағай аудандық мәслихатының 2020 жылғы 17 маусымдағы № 54/5-VІ "Бесқарағай аудандық мәслихатының 2020 жылғы 16 қаңтардағы № 49/5-VІ "2020-2022 жылдарға арналған Глуховка ауылдық округінің бюджеті туралы" шешіміне өзгерістер енгізу туралы" (нормативтік құқықтық актілерді мемлекеттік тіркеу Тізілімінде 7227 нөмірімен тіркелген, Қазақстан Республикасының нормативтік құқықтық актілерінің Эталондық бақылау банкінде электрондық түрде 2020 жылғы 3 шілдеде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p>
      <w:pPr>
        <w:spacing w:after="0"/>
        <w:ind w:left="0"/>
        <w:jc w:val="both"/>
      </w:pPr>
      <w:r>
        <w:rPr>
          <w:rFonts w:ascii="Times New Roman"/>
          <w:b w:val="false"/>
          <w:i w:val="false"/>
          <w:color w:val="000000"/>
          <w:sz w:val="28"/>
        </w:rPr>
        <w:t>
      3.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Шабаршова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Бескарагайского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11 тамыздағы </w:t>
            </w:r>
            <w:r>
              <w:br/>
            </w:r>
            <w:r>
              <w:rPr>
                <w:rFonts w:ascii="Times New Roman"/>
                <w:b w:val="false"/>
                <w:i w:val="false"/>
                <w:color w:val="000000"/>
                <w:sz w:val="20"/>
              </w:rPr>
              <w:t>№ 55/7-VI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49/5-VI шешіміне 1 қосымша</w:t>
            </w:r>
          </w:p>
        </w:tc>
      </w:tr>
    </w:tbl>
    <w:p>
      <w:pPr>
        <w:spacing w:after="0"/>
        <w:ind w:left="0"/>
        <w:jc w:val="left"/>
      </w:pPr>
      <w:r>
        <w:rPr>
          <w:rFonts w:ascii="Times New Roman"/>
          <w:b/>
          <w:i w:val="false"/>
          <w:color w:val="000000"/>
        </w:rPr>
        <w:t xml:space="preserve"> 2020 жылға арналған Глуховка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аббаттандыру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