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5105" w14:textId="7bc5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сәуірдегі № 51/2-VІ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21 қазандағы № 57/8-VI шешімі. Шығыс Қазақстан облысының Әділет департаментінде 2020 жылғы 2 қарашада № 7748 болып тіркелді. Күші жойылды - Абай облысы Бесқарағай аудандық мәслихатының 2023 жылғы 14 қарашадағы № 9/15-VIII шешімі</w:t>
      </w:r>
    </w:p>
    <w:p>
      <w:pPr>
        <w:spacing w:after="0"/>
        <w:ind w:left="0"/>
        <w:jc w:val="both"/>
      </w:pPr>
      <w:r>
        <w:rPr>
          <w:rFonts w:ascii="Times New Roman"/>
          <w:b w:val="false"/>
          <w:i w:val="false"/>
          <w:color w:val="ff0000"/>
          <w:sz w:val="28"/>
        </w:rPr>
        <w:t xml:space="preserve">
      Ескерту. Күші жойылды - Абай облысы Бесқарағай аудандық мәслихатының 14.11.2023 </w:t>
      </w:r>
      <w:r>
        <w:rPr>
          <w:rFonts w:ascii="Times New Roman"/>
          <w:b w:val="false"/>
          <w:i w:val="false"/>
          <w:color w:val="ff0000"/>
          <w:sz w:val="28"/>
        </w:rPr>
        <w:t>№ 9/15-VIII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Бесқарағай аудандық мәслихатының 2020 жылғы 16 сәуірдегі № 51/2-VІ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6961 нөмірімен тіркелген, Қазақстан Республикасының нормативтік құқықтық актілерінің Эталондық бақылау банкінде электрондық түрде 2020 жылғы 29 сәуірде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Атаулы күндер мен мереке күндеріне әлеуметтік көмек бір рет ақшалай төлемдер түрінде көрсетiледi. Өмірлік қиын жағдай туындаған кезде әлеуметтік көмек жылына бір рет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Әлеуметтік көмек алушылар санаттарының тізбесін айқындау,әлеуметтік көмектің мөлшерлерін және жан басына шаққандағы орташа табыстың шегін белгілеу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Атаулы күндер мен мереке күндеріне бір реттік әлеуметтік көмек азаматтардың келесі санаттарына көрсетіледі:</w:t>
      </w:r>
    </w:p>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күні- 15 ақпан:</w:t>
      </w:r>
    </w:p>
    <w:p>
      <w:pPr>
        <w:spacing w:after="0"/>
        <w:ind w:left="0"/>
        <w:jc w:val="both"/>
      </w:pPr>
      <w:r>
        <w:rPr>
          <w:rFonts w:ascii="Times New Roman"/>
          <w:b w:val="false"/>
          <w:i w:val="false"/>
          <w:color w:val="000000"/>
          <w:sz w:val="28"/>
        </w:rPr>
        <w:t>
      басқа мемлекеттердiң аумақтарындағы ұрыс қимылдарына қатысушыларға, атап айтқанда:</w:t>
      </w:r>
    </w:p>
    <w:p>
      <w:pPr>
        <w:spacing w:after="0"/>
        <w:ind w:left="0"/>
        <w:jc w:val="both"/>
      </w:pPr>
      <w:r>
        <w:rPr>
          <w:rFonts w:ascii="Times New Roman"/>
          <w:b w:val="false"/>
          <w:i w:val="false"/>
          <w:color w:val="000000"/>
          <w:sz w:val="28"/>
        </w:rPr>
        <w:t>
      бұрынғы Кеңестік Социалистік Республикалар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басшы және қатардағы құрамының адамдарына (әскери мамандар мен кеңесшiлердi қоса алғанда)- 35 (отыз бес) айлық есептік көрсеткіш;</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міндеттілерге-35 (отыз бес) айлық есептік көрсеткіш;</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қызметшiлерiне-35 (отыз бес) айлық есептік көрсеткіш;</w:t>
      </w:r>
    </w:p>
    <w:p>
      <w:pPr>
        <w:spacing w:after="0"/>
        <w:ind w:left="0"/>
        <w:jc w:val="both"/>
      </w:pPr>
      <w:r>
        <w:rPr>
          <w:rFonts w:ascii="Times New Roman"/>
          <w:b w:val="false"/>
          <w:i w:val="false"/>
          <w:color w:val="000000"/>
          <w:sz w:val="28"/>
        </w:rPr>
        <w:t>
      бұрынғы Кеңестік Социалистік Республикалар Одағының аумағынан Ауғанстанға жауынгерлiк тапсырмалармен ұшқан ұшу құрамының әскери қызметшiлерiне- 35 (отыз бес) айлық есептік көрсеткіш;</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Кеңестік Социалистік Республикалар Одағының ордендерiмен және медальдарымен наградталған жұмысшылар мен қызметшiлерге- 35 (отыз бес) айлық есептік көрсеткіш;</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"Батыр ана" атағын алған көпбалалы аналарға – 5 (бес) айлық есептік көрсеткіш;</w:t>
      </w:r>
    </w:p>
    <w:p>
      <w:pPr>
        <w:spacing w:after="0"/>
        <w:ind w:left="0"/>
        <w:jc w:val="both"/>
      </w:pPr>
      <w:r>
        <w:rPr>
          <w:rFonts w:ascii="Times New Roman"/>
          <w:b w:val="false"/>
          <w:i w:val="false"/>
          <w:color w:val="000000"/>
          <w:sz w:val="28"/>
        </w:rPr>
        <w:t>
      құрамында төрт және одан да көп бірге тұратын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жоғарғы және (немесе) жоғары оқу орнынан кейінгі білім беру ұйымдарында күндізгі оқу нысанында оқитын балалары бар көпбалалы отбасыларына-5 (бес) айлық есептік көрсеткіш;</w:t>
      </w:r>
    </w:p>
    <w:p>
      <w:pPr>
        <w:spacing w:after="0"/>
        <w:ind w:left="0"/>
        <w:jc w:val="both"/>
      </w:pPr>
      <w:r>
        <w:rPr>
          <w:rFonts w:ascii="Times New Roman"/>
          <w:b w:val="false"/>
          <w:i w:val="false"/>
          <w:color w:val="000000"/>
          <w:sz w:val="28"/>
        </w:rPr>
        <w:t>
      3) Халықаралық радиациялық апаттар мен зілзала құрбандарын еске алу күні - 26 сәуір: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33,4 (отыз үш бүтін оннан төрт)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бірінің радиациялық сәуле алуымен генетикалық байланысты олардың балаларына- 23,857 (жиырма үш бүтін мыңнан сегіз жүз елу жеті) айлық есептік көрсеткіш;</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адамдарға-33,4 (отыз үш бүтін оннан төрт) айлық есептік көрсеткіш;</w:t>
      </w:r>
    </w:p>
    <w:p>
      <w:pPr>
        <w:spacing w:after="0"/>
        <w:ind w:left="0"/>
        <w:jc w:val="both"/>
      </w:pPr>
      <w:r>
        <w:rPr>
          <w:rFonts w:ascii="Times New Roman"/>
          <w:b w:val="false"/>
          <w:i w:val="false"/>
          <w:color w:val="000000"/>
          <w:sz w:val="28"/>
        </w:rPr>
        <w:t>
      4) Жеңіс күні - 9 мамыр:</w:t>
      </w:r>
    </w:p>
    <w:p>
      <w:pPr>
        <w:spacing w:after="0"/>
        <w:ind w:left="0"/>
        <w:jc w:val="both"/>
      </w:pPr>
      <w:r>
        <w:rPr>
          <w:rFonts w:ascii="Times New Roman"/>
          <w:b w:val="false"/>
          <w:i w:val="false"/>
          <w:color w:val="000000"/>
          <w:sz w:val="28"/>
        </w:rPr>
        <w:t>
      Ұлы Отан соғысының мүгедектері мен қатысушыларына – 215,983 (екі жүз он бес бүтін мыңнан тоғыз жүз сексен үш) айлық есептік көрсеткіш;</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медальдерімен наградталған адамдарға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1941 жылғы 22 маусым- 1945 жылғы 9 мамыр аралығында кемінде 6 (алты) ай жұмыс істеген (қызмет өткерген) және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медальдерімен наградталмаған адамдарға – 15,299 (он бес бүтін мыңнан екі жүз тоқсан тоғыз)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 w:id="3"/>
    <w:p>
      <w:pPr>
        <w:spacing w:after="0"/>
        <w:ind w:left="0"/>
        <w:jc w:val="both"/>
      </w:pPr>
      <w:r>
        <w:rPr>
          <w:rFonts w:ascii="Times New Roman"/>
          <w:b w:val="false"/>
          <w:i w:val="false"/>
          <w:color w:val="000000"/>
          <w:sz w:val="28"/>
        </w:rPr>
        <w:t>
      "3-тарау. Әлеуметтiк көмек көрсету тәртiбi";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тараулардың</w:t>
      </w:r>
      <w:r>
        <w:rPr>
          <w:rFonts w:ascii="Times New Roman"/>
          <w:b w:val="false"/>
          <w:i w:val="false"/>
          <w:color w:val="000000"/>
          <w:sz w:val="28"/>
        </w:rPr>
        <w:t xml:space="preserve"> тақырыптары мынадай редакцияда жазылсын:</w:t>
      </w:r>
    </w:p>
    <w:p>
      <w:pPr>
        <w:spacing w:after="0"/>
        <w:ind w:left="0"/>
        <w:jc w:val="both"/>
      </w:pPr>
      <w:r>
        <w:rPr>
          <w:rFonts w:ascii="Times New Roman"/>
          <w:b w:val="false"/>
          <w:i w:val="false"/>
          <w:color w:val="000000"/>
          <w:sz w:val="28"/>
        </w:rPr>
        <w:t>
      "4-тарау. Көрсетiлетiн әлеуметтiк көмектi тоқтату және қайтару үшiннегiздемелер</w:t>
      </w:r>
    </w:p>
    <w:p>
      <w:pPr>
        <w:spacing w:after="0"/>
        <w:ind w:left="0"/>
        <w:jc w:val="both"/>
      </w:pPr>
      <w:r>
        <w:rPr>
          <w:rFonts w:ascii="Times New Roman"/>
          <w:b w:val="false"/>
          <w:i w:val="false"/>
          <w:color w:val="000000"/>
          <w:sz w:val="28"/>
        </w:rPr>
        <w:t>
      5-тарау. Қорытынды ереже".</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