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7c7a" w14:textId="1ae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Канонерка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62/7-VI шешімі. Шығыс Қазақстан облысының Әділет департаментінде 2020 жылғы 31 желтоқсанда № 8182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30344,0 мың теңге, соның ішінде:</w:t>
      </w:r>
    </w:p>
    <w:p>
      <w:pPr>
        <w:spacing w:after="0"/>
        <w:ind w:left="0"/>
        <w:jc w:val="both"/>
      </w:pPr>
      <w:r>
        <w:rPr>
          <w:rFonts w:ascii="Times New Roman"/>
          <w:b w:val="false"/>
          <w:i w:val="false"/>
          <w:color w:val="000000"/>
          <w:sz w:val="28"/>
        </w:rPr>
        <w:t xml:space="preserve">
      салықтық түсімдер –3200,0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xml:space="preserve">
      трансферттер түсімі – 27144,0 мың теңге; </w:t>
      </w:r>
    </w:p>
    <w:p>
      <w:pPr>
        <w:spacing w:after="0"/>
        <w:ind w:left="0"/>
        <w:jc w:val="both"/>
      </w:pPr>
      <w:r>
        <w:rPr>
          <w:rFonts w:ascii="Times New Roman"/>
          <w:b w:val="false"/>
          <w:i w:val="false"/>
          <w:color w:val="000000"/>
          <w:sz w:val="28"/>
        </w:rPr>
        <w:t xml:space="preserve">
      2) шығындар – 30835,4 мың теңге; </w:t>
      </w:r>
    </w:p>
    <w:bookmarkStart w:name="z15" w:id="2"/>
    <w:p>
      <w:pPr>
        <w:spacing w:after="0"/>
        <w:ind w:left="0"/>
        <w:jc w:val="both"/>
      </w:pPr>
      <w:r>
        <w:rPr>
          <w:rFonts w:ascii="Times New Roman"/>
          <w:b w:val="false"/>
          <w:i w:val="false"/>
          <w:color w:val="000000"/>
          <w:sz w:val="28"/>
        </w:rPr>
        <w:t xml:space="preserve">
      3) таза бюджеттік кредиттеу – 0,0 мың теңге, соның ішінде: </w:t>
      </w:r>
    </w:p>
    <w:bookmarkEnd w:id="2"/>
    <w:bookmarkStart w:name="z16" w:id="3"/>
    <w:p>
      <w:pPr>
        <w:spacing w:after="0"/>
        <w:ind w:left="0"/>
        <w:jc w:val="both"/>
      </w:pPr>
      <w:r>
        <w:rPr>
          <w:rFonts w:ascii="Times New Roman"/>
          <w:b w:val="false"/>
          <w:i w:val="false"/>
          <w:color w:val="000000"/>
          <w:sz w:val="28"/>
        </w:rPr>
        <w:t xml:space="preserve">
      бюджеттік кредиттер – 0,0 мың теңге; </w:t>
      </w:r>
    </w:p>
    <w:bookmarkEnd w:id="3"/>
    <w:bookmarkStart w:name="z17" w:id="4"/>
    <w:p>
      <w:pPr>
        <w:spacing w:after="0"/>
        <w:ind w:left="0"/>
        <w:jc w:val="both"/>
      </w:pPr>
      <w:r>
        <w:rPr>
          <w:rFonts w:ascii="Times New Roman"/>
          <w:b w:val="false"/>
          <w:i w:val="false"/>
          <w:color w:val="000000"/>
          <w:sz w:val="28"/>
        </w:rPr>
        <w:t xml:space="preserve">
      бюджеттік кредиттерді өтеу – 0,0 мың теңге; </w:t>
      </w:r>
    </w:p>
    <w:bookmarkEnd w:id="4"/>
    <w:bookmarkStart w:name="z18" w:id="5"/>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5"/>
    <w:bookmarkStart w:name="z19" w:id="6"/>
    <w:p>
      <w:pPr>
        <w:spacing w:after="0"/>
        <w:ind w:left="0"/>
        <w:jc w:val="both"/>
      </w:pPr>
      <w:r>
        <w:rPr>
          <w:rFonts w:ascii="Times New Roman"/>
          <w:b w:val="false"/>
          <w:i w:val="false"/>
          <w:color w:val="000000"/>
          <w:sz w:val="28"/>
        </w:rPr>
        <w:t>
      теңге, соның ішінде:</w:t>
      </w:r>
    </w:p>
    <w:bookmarkEnd w:id="6"/>
    <w:bookmarkStart w:name="z20" w:id="7"/>
    <w:p>
      <w:pPr>
        <w:spacing w:after="0"/>
        <w:ind w:left="0"/>
        <w:jc w:val="both"/>
      </w:pPr>
      <w:r>
        <w:rPr>
          <w:rFonts w:ascii="Times New Roman"/>
          <w:b w:val="false"/>
          <w:i w:val="false"/>
          <w:color w:val="000000"/>
          <w:sz w:val="28"/>
        </w:rPr>
        <w:t xml:space="preserve">
      қаржы активтерін сатып алу – 0,0 мың теңге; </w:t>
      </w:r>
    </w:p>
    <w:bookmarkEnd w:id="7"/>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Start w:name="z22" w:id="8"/>
    <w:p>
      <w:pPr>
        <w:spacing w:after="0"/>
        <w:ind w:left="0"/>
        <w:jc w:val="both"/>
      </w:pPr>
      <w:r>
        <w:rPr>
          <w:rFonts w:ascii="Times New Roman"/>
          <w:b w:val="false"/>
          <w:i w:val="false"/>
          <w:color w:val="000000"/>
          <w:sz w:val="28"/>
        </w:rPr>
        <w:t>
      5) бюджет тапшылығы (профициті) - -491,4 мың теңге;</w:t>
      </w:r>
    </w:p>
    <w:bookmarkEnd w:id="8"/>
    <w:bookmarkStart w:name="z23" w:id="9"/>
    <w:p>
      <w:pPr>
        <w:spacing w:after="0"/>
        <w:ind w:left="0"/>
        <w:jc w:val="both"/>
      </w:pPr>
      <w:r>
        <w:rPr>
          <w:rFonts w:ascii="Times New Roman"/>
          <w:b w:val="false"/>
          <w:i w:val="false"/>
          <w:color w:val="000000"/>
          <w:sz w:val="28"/>
        </w:rPr>
        <w:t>
      6) бюджет тапшылығын қаржыландыру (профицитін пайдалану) - 491,4 мың теңге, соның ішінде:</w:t>
      </w:r>
    </w:p>
    <w:bookmarkEnd w:id="9"/>
    <w:bookmarkStart w:name="z24" w:id="10"/>
    <w:p>
      <w:pPr>
        <w:spacing w:after="0"/>
        <w:ind w:left="0"/>
        <w:jc w:val="both"/>
      </w:pPr>
      <w:r>
        <w:rPr>
          <w:rFonts w:ascii="Times New Roman"/>
          <w:b w:val="false"/>
          <w:i w:val="false"/>
          <w:color w:val="000000"/>
          <w:sz w:val="28"/>
        </w:rPr>
        <w:t xml:space="preserve">
      қарыздар түсімі – 0,0 мың теңге; </w:t>
      </w:r>
    </w:p>
    <w:bookmarkEnd w:id="10"/>
    <w:bookmarkStart w:name="z25" w:id="11"/>
    <w:p>
      <w:pPr>
        <w:spacing w:after="0"/>
        <w:ind w:left="0"/>
        <w:jc w:val="both"/>
      </w:pPr>
      <w:r>
        <w:rPr>
          <w:rFonts w:ascii="Times New Roman"/>
          <w:b w:val="false"/>
          <w:i w:val="false"/>
          <w:color w:val="000000"/>
          <w:sz w:val="28"/>
        </w:rPr>
        <w:t xml:space="preserve">
      қарыздарды өтеу – 0,0 мың теңге; </w:t>
      </w:r>
    </w:p>
    <w:bookmarkEnd w:id="11"/>
    <w:p>
      <w:pPr>
        <w:spacing w:after="0"/>
        <w:ind w:left="0"/>
        <w:jc w:val="both"/>
      </w:pPr>
      <w:r>
        <w:rPr>
          <w:rFonts w:ascii="Times New Roman"/>
          <w:b w:val="false"/>
          <w:i w:val="false"/>
          <w:color w:val="000000"/>
          <w:sz w:val="28"/>
        </w:rPr>
        <w:t>
      бюджет қаражатының пайдаланылатын қалдықтары- 491,4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21.09.2021 </w:t>
      </w:r>
      <w:r>
        <w:rPr>
          <w:rFonts w:ascii="Times New Roman"/>
          <w:b w:val="false"/>
          <w:i w:val="false"/>
          <w:color w:val="ff0000"/>
          <w:sz w:val="28"/>
        </w:rPr>
        <w:t>№ 9/7-VII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2. 2021 жылға арналған Канонерка ауылдық округінің бюджетіне аудандық бюджеттен берілетін субвенцияның көлемі 21 527,0 мың теңге сомасында ескерілсін.</w:t>
      </w:r>
    </w:p>
    <w:bookmarkEnd w:id="12"/>
    <w:bookmarkStart w:name="z5" w:id="1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3"/>
    <w:bookmarkStart w:name="z6" w:id="1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Канонерка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21.09.2021 </w:t>
      </w:r>
      <w:r>
        <w:rPr>
          <w:rFonts w:ascii="Times New Roman"/>
          <w:b w:val="false"/>
          <w:i w:val="false"/>
          <w:color w:val="ff0000"/>
          <w:sz w:val="28"/>
        </w:rPr>
        <w:t>№ 9/7-VII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Канонерка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жоғарыт 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Канонерка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 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62/7-VI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1" w:id="15"/>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актілерді мемлекеттік тіркеу Тізілімінде 6618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2" w:id="16"/>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56/5-VІ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7530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3" w:id="17"/>
    <w:p>
      <w:pPr>
        <w:spacing w:after="0"/>
        <w:ind w:left="0"/>
        <w:jc w:val="both"/>
      </w:pPr>
      <w:r>
        <w:rPr>
          <w:rFonts w:ascii="Times New Roman"/>
          <w:b w:val="false"/>
          <w:i w:val="false"/>
          <w:color w:val="000000"/>
          <w:sz w:val="28"/>
        </w:rPr>
        <w:t xml:space="preserve">
      5) Бесқарағай аудандық мәслихатының 2020 жылғы 12 қарашадағы № 58/7-VІ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7849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4" w:id="18"/>
    <w:p>
      <w:pPr>
        <w:spacing w:after="0"/>
        <w:ind w:left="0"/>
        <w:jc w:val="both"/>
      </w:pPr>
      <w:r>
        <w:rPr>
          <w:rFonts w:ascii="Times New Roman"/>
          <w:b w:val="false"/>
          <w:i w:val="false"/>
          <w:color w:val="000000"/>
          <w:sz w:val="28"/>
        </w:rPr>
        <w:t xml:space="preserve">
      6) Бесқарағай аудандық мәслихатының 2020 жылғы 14 желтоқсандағы № 60/3-VІ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7984 нөмірімен тіркелген, Қазақстан Республикасы нормативтік құқықтық актілерінің Эталондық бақылау банкінде электрондық түрде 2020 жылғы 21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