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74b0" w14:textId="0f07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Бородулиха ауданы Красный Яр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2020 жылғы 16 қаңтардағы № 46-10-VI шешімі. Шығыс Қазақстан облысының Әділет департаментінде 2020 жылғы 20 қаңтарда № 6613 болып тіркелді. Күші жойылды - Шығыс Қазақстан облысы Бородулиха аудандық мәслихатының 2021 жылғы 19 қаңтардағы № 2-10-VII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аудандық мәслихатының 19.01.2021 № 2-10-VII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аудандық бюджет туралы" Бородулиха аудандық мәслихатының 2019 жылғы 25 желтоқсандағы № 45-5-VI (Нормативтік құқықтық актілерді мемлекеттік тіркеу тізілімінде 6500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Красный 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56-13-VI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Красный Яр ауылдық округ бюджетіне аудандық бюджеттен берілетін бюджеттік субвенцияның көлемі 19088 мың теңге сомасында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46-10-VI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Красный Яр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56-13-VI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46-10-VI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Красный 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46-10-VI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Красный 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