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9d6c" w14:textId="b689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46-15-VI "2020-2022 жылдарға арналған Бородулиха ауданы Переменовка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23 қазандағы № 54-8-VI шешімі. Шығыс Қазақстан облысының Әділет департаментінде 2020 жылғы 3 қарашада № 7761 болып тіркелді. Күші жойылды - Шығыс Қазақстан облысы Бородулиха аудандық мәслихатының 2021 жылғы 19 қаңтардағы № 2-15-VII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2-15-VII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 </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46-15-VI "2020-2022 жылдарға арналған Бородулиха ауданы Переменовка ауылдық округінің бюджеті туралы" (Нормативтік құқықтық актілерді мемлекеттік тіркеу тізілімінде 6603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Переменовка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арналған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27946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4813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23133 мың теңге;</w:t>
      </w:r>
    </w:p>
    <w:bookmarkEnd w:id="8"/>
    <w:bookmarkStart w:name="z16" w:id="9"/>
    <w:p>
      <w:pPr>
        <w:spacing w:after="0"/>
        <w:ind w:left="0"/>
        <w:jc w:val="both"/>
      </w:pPr>
      <w:r>
        <w:rPr>
          <w:rFonts w:ascii="Times New Roman"/>
          <w:b w:val="false"/>
          <w:i w:val="false"/>
          <w:color w:val="000000"/>
          <w:sz w:val="28"/>
        </w:rPr>
        <w:t>
      2) шығындар – 28468,4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-522,4 мың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522,4 мың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522,4 мың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 </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қазаны </w:t>
            </w:r>
            <w:r>
              <w:br/>
            </w:r>
            <w:r>
              <w:rPr>
                <w:rFonts w:ascii="Times New Roman"/>
                <w:b w:val="false"/>
                <w:i w:val="false"/>
                <w:color w:val="000000"/>
                <w:sz w:val="20"/>
              </w:rPr>
              <w:t>№ 54-8-VI шешіміне қосымша</w:t>
            </w:r>
          </w:p>
        </w:tc>
      </w:tr>
    </w:tbl>
    <w:bookmarkStart w:name="z27" w:id="17"/>
    <w:p>
      <w:pPr>
        <w:spacing w:after="0"/>
        <w:ind w:left="0"/>
        <w:jc w:val="left"/>
      </w:pPr>
      <w:r>
        <w:rPr>
          <w:rFonts w:ascii="Times New Roman"/>
          <w:b/>
          <w:i w:val="false"/>
          <w:color w:val="000000"/>
        </w:rPr>
        <w:t xml:space="preserve"> 2020 жылға арналған Переменовка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өкiлетті,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