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99cad" w14:textId="c399c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2020 жылғы 16 қаңтардағы № 46-14-VI "2020-2022 жылдарға арналған Бородулиха ауданы Новошульба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2020 жылғы 25 желтоқсандағы № 56-17-VI шешімі. Шығыс Қазақстан облысының Әділет департаментінде 2020 жылғы 30 желтоқсанда № 8125 болып тіркелді. Күші жойылды - Шығыс Қазақстан облысы Бородулиха аудандық мәслихатының 2021 жылғы 19 қаңтардағы № 2-14-VII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Бородулиха аудандық мәслихатының 19.01.2021 № 2-14-VII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bookmarkEnd w:id="0"/>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109-1-бабының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Бородулиха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Бородулиха аудандық мәслихатының 2020 жылғы 16 қаңтардағы № 46-14-VI "2020-2022 жылдарға арналған Бородулиха ауданы Новошульба ауылдық округінің бюджеті туралы" (Нормативтік құқықтық актілерді мемлекеттік тіркеу тізілімінде 6610 нөмірімен тіркелген, Қазақстан Республикасы нормативтік құқықтық актілерінің электрондық түрдегі Эталондық бақылау банкінде 2020 жылғы 23 қаңтарда, "Пульс района", "Аудан тынысы" аудандық газеттерінде 2020 жылғы 21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Новошульба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85438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13654 мың теңге;</w:t>
      </w:r>
    </w:p>
    <w:bookmarkEnd w:id="5"/>
    <w:bookmarkStart w:name="z13" w:id="6"/>
    <w:p>
      <w:pPr>
        <w:spacing w:after="0"/>
        <w:ind w:left="0"/>
        <w:jc w:val="both"/>
      </w:pPr>
      <w:r>
        <w:rPr>
          <w:rFonts w:ascii="Times New Roman"/>
          <w:b w:val="false"/>
          <w:i w:val="false"/>
          <w:color w:val="000000"/>
          <w:sz w:val="28"/>
        </w:rPr>
        <w:t>
      салықтық емес түсімдер – 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15" w:id="8"/>
    <w:p>
      <w:pPr>
        <w:spacing w:after="0"/>
        <w:ind w:left="0"/>
        <w:jc w:val="both"/>
      </w:pPr>
      <w:r>
        <w:rPr>
          <w:rFonts w:ascii="Times New Roman"/>
          <w:b w:val="false"/>
          <w:i w:val="false"/>
          <w:color w:val="000000"/>
          <w:sz w:val="28"/>
        </w:rPr>
        <w:t>
      трансферттер түсімі – 71784 мың теңге;</w:t>
      </w:r>
    </w:p>
    <w:bookmarkEnd w:id="8"/>
    <w:bookmarkStart w:name="z16" w:id="9"/>
    <w:p>
      <w:pPr>
        <w:spacing w:after="0"/>
        <w:ind w:left="0"/>
        <w:jc w:val="both"/>
      </w:pPr>
      <w:r>
        <w:rPr>
          <w:rFonts w:ascii="Times New Roman"/>
          <w:b w:val="false"/>
          <w:i w:val="false"/>
          <w:color w:val="000000"/>
          <w:sz w:val="28"/>
        </w:rPr>
        <w:t>
      2) шығындар – 86337,3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 теңге;</w:t>
      </w:r>
    </w:p>
    <w:bookmarkEnd w:id="10"/>
    <w:bookmarkStart w:name="z18"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9" w:id="12"/>
    <w:p>
      <w:pPr>
        <w:spacing w:after="0"/>
        <w:ind w:left="0"/>
        <w:jc w:val="both"/>
      </w:pPr>
      <w:r>
        <w:rPr>
          <w:rFonts w:ascii="Times New Roman"/>
          <w:b w:val="false"/>
          <w:i w:val="false"/>
          <w:color w:val="000000"/>
          <w:sz w:val="28"/>
        </w:rPr>
        <w:t>
      5) бюджет тапшылығы (профициті) – -899,3 мың теңге;</w:t>
      </w:r>
    </w:p>
    <w:bookmarkEnd w:id="12"/>
    <w:bookmarkStart w:name="z20" w:id="13"/>
    <w:p>
      <w:pPr>
        <w:spacing w:after="0"/>
        <w:ind w:left="0"/>
        <w:jc w:val="both"/>
      </w:pPr>
      <w:r>
        <w:rPr>
          <w:rFonts w:ascii="Times New Roman"/>
          <w:b w:val="false"/>
          <w:i w:val="false"/>
          <w:color w:val="000000"/>
          <w:sz w:val="28"/>
        </w:rPr>
        <w:t>
      6) бюджет тапшылығын қаржыландыру (профицитін пайдалану) – 899,3 мың теңге, соның ішінде:</w:t>
      </w:r>
    </w:p>
    <w:bookmarkEnd w:id="13"/>
    <w:bookmarkStart w:name="z21" w:id="14"/>
    <w:p>
      <w:pPr>
        <w:spacing w:after="0"/>
        <w:ind w:left="0"/>
        <w:jc w:val="both"/>
      </w:pPr>
      <w:r>
        <w:rPr>
          <w:rFonts w:ascii="Times New Roman"/>
          <w:b w:val="false"/>
          <w:i w:val="false"/>
          <w:color w:val="000000"/>
          <w:sz w:val="28"/>
        </w:rPr>
        <w:t>
      бюджет қаражатының пайдаланылатын қалдықтары – 899,3 мың теңге.";</w:t>
      </w:r>
    </w:p>
    <w:bookmarkEnd w:id="14"/>
    <w:bookmarkStart w:name="z22" w:id="1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жаңа редакцияда жазылсын.</w:t>
      </w:r>
    </w:p>
    <w:bookmarkEnd w:id="15"/>
    <w:bookmarkStart w:name="z23" w:id="16"/>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аудандық мәслихат депутаты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Мокроусова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56-17-VI шешіміне қосымша</w:t>
            </w:r>
          </w:p>
        </w:tc>
      </w:tr>
    </w:tbl>
    <w:bookmarkStart w:name="z27" w:id="17"/>
    <w:p>
      <w:pPr>
        <w:spacing w:after="0"/>
        <w:ind w:left="0"/>
        <w:jc w:val="left"/>
      </w:pPr>
      <w:r>
        <w:rPr>
          <w:rFonts w:ascii="Times New Roman"/>
          <w:b/>
          <w:i w:val="false"/>
          <w:color w:val="000000"/>
        </w:rPr>
        <w:t xml:space="preserve"> 2020 жылға арналған Новошульба ауылдық округінің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 мемлекеттік мекемелер және ұйымдардың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өзгеруіне байланысты жоғары тұрған бюджеттің шығындарын өтеуге төмен тұрған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