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4b92" w14:textId="8f84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46-17-VI "2020-2022 жылдарға Бородулиха ауданы Подборный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56-20-VI шешімі. Шығыс Қазақстан облысының Әділет департаментінде 2020 жылғы 30 желтоқсанда № 8126 болып тіркелді. Күші жойылды - Шығыс Қазақстан облысы Бородулиха аудандық мәслихатының 2021 жылғы 19 қаңтардағы № 2-17-VII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19.01.2021 № 2-17-VII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46-17-VI "2020-2022 жылдарға арналған Бородулиха ауданы Подборный ауылдық округінің бюджеті туралы" (Нормативтік құқықтық актілерді мемлекеттік тіркеу тізілімінде 6626 нөмірімен тіркелген, Қазақстан Республикасы нормативтік құқықтық актілерінің электрондық түрдегі Эталондық бақылау банкінде 2020 жылғы 24 қаңтарда, "Пульс района", "Аудан тынысы" аудандық газеттерінде 2020 жылғы 28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2020-2022 жылдарға арналған Подборный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20626 мың теңге, соның ішінде:</w:t>
      </w:r>
    </w:p>
    <w:p>
      <w:pPr>
        <w:spacing w:after="0"/>
        <w:ind w:left="0"/>
        <w:jc w:val="both"/>
      </w:pPr>
      <w:r>
        <w:rPr>
          <w:rFonts w:ascii="Times New Roman"/>
          <w:b w:val="false"/>
          <w:i w:val="false"/>
          <w:color w:val="000000"/>
          <w:sz w:val="28"/>
        </w:rPr>
        <w:t>
      салықтық түсімдер – 2702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17924 мың теңге;</w:t>
      </w:r>
    </w:p>
    <w:p>
      <w:pPr>
        <w:spacing w:after="0"/>
        <w:ind w:left="0"/>
        <w:jc w:val="both"/>
      </w:pPr>
      <w:r>
        <w:rPr>
          <w:rFonts w:ascii="Times New Roman"/>
          <w:b w:val="false"/>
          <w:i w:val="false"/>
          <w:color w:val="000000"/>
          <w:sz w:val="28"/>
        </w:rPr>
        <w:t>
      2) шығындар – 20626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Start w:name="z3" w:id="0"/>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аудандық  мәслихат депутаты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56-20-VI шешіміне қосымша</w:t>
            </w:r>
          </w:p>
        </w:tc>
      </w:tr>
    </w:tbl>
    <w:p>
      <w:pPr>
        <w:spacing w:after="0"/>
        <w:ind w:left="0"/>
        <w:jc w:val="left"/>
      </w:pPr>
      <w:r>
        <w:rPr>
          <w:rFonts w:ascii="Times New Roman"/>
          <w:b/>
          <w:i w:val="false"/>
          <w:color w:val="000000"/>
        </w:rPr>
        <w:t xml:space="preserve"> 2020 жылға арналған Подборный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өкiлеттi,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Заңнаманың өзгеруіне байланысты жоғары тұрған бюджет шығының өтеуге төмен тұрған бюджеттен ағымдағы нысаналы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