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9e44" w14:textId="39f9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ауданында коммуналдық көрсетілетін қызметтерге ақы төлеу және отын сатып алу бойынша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29 қыркүйектегі № 50/7-VI шешімі. Шығыс Қазақстан облысының Әділет департаментінде 2020 жылғы 13 қазанда № 7644 болып тіркелді. Күші жойылды - Шығыс Қазақстан облысы Глубокое аудандық мәслихатының 2023 жылғы 22 желтоқсандағы № 8/9-VIII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мәслихатының 22.12.2023 </w:t>
      </w:r>
      <w:r>
        <w:rPr>
          <w:rFonts w:ascii="Times New Roman"/>
          <w:b w:val="false"/>
          <w:i w:val="false"/>
          <w:color w:val="ff0000"/>
          <w:sz w:val="28"/>
        </w:rPr>
        <w:t>№ 8/9-VIII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15) тармақшасына, Қазақстан Республикасының 2005 жылғы 8 шілдедегі "Агроөнеркәсіптік кешенді және ауылдық аумақтарды мемлекеттік реттеу туралы" Заңының 18-бабының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сәйкес, Глубокое аудандық мәслихаты ШЕШІМ ҚАБЫЛДАДЫ: </w:t>
      </w:r>
    </w:p>
    <w:bookmarkEnd w:id="1"/>
    <w:bookmarkStart w:name="z8" w:id="2"/>
    <w:p>
      <w:pPr>
        <w:spacing w:after="0"/>
        <w:ind w:left="0"/>
        <w:jc w:val="both"/>
      </w:pPr>
      <w:r>
        <w:rPr>
          <w:rFonts w:ascii="Times New Roman"/>
          <w:b w:val="false"/>
          <w:i w:val="false"/>
          <w:color w:val="000000"/>
          <w:sz w:val="28"/>
        </w:rPr>
        <w:t>
      1. Глубокое ауданының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(әрі қарай - әлеуметтік қолдау) көрсетіледі.</w:t>
      </w:r>
    </w:p>
    <w:bookmarkEnd w:id="2"/>
    <w:bookmarkStart w:name="z9" w:id="3"/>
    <w:p>
      <w:pPr>
        <w:spacing w:after="0"/>
        <w:ind w:left="0"/>
        <w:jc w:val="both"/>
      </w:pPr>
      <w:r>
        <w:rPr>
          <w:rFonts w:ascii="Times New Roman"/>
          <w:b w:val="false"/>
          <w:i w:val="false"/>
          <w:color w:val="000000"/>
          <w:sz w:val="28"/>
        </w:rPr>
        <w:t xml:space="preserve">
      2. Әлеуметтік қолдау көрсетудің келесі мөлшері мен тәртібі бекітілсін: </w:t>
      </w:r>
    </w:p>
    <w:bookmarkEnd w:id="3"/>
    <w:bookmarkStart w:name="z10" w:id="4"/>
    <w:p>
      <w:pPr>
        <w:spacing w:after="0"/>
        <w:ind w:left="0"/>
        <w:jc w:val="both"/>
      </w:pPr>
      <w:r>
        <w:rPr>
          <w:rFonts w:ascii="Times New Roman"/>
          <w:b w:val="false"/>
          <w:i w:val="false"/>
          <w:color w:val="000000"/>
          <w:sz w:val="28"/>
        </w:rPr>
        <w:t>
      1) әлеуметтік қолдау жылына бір рет бюджет қаражаты есебінен 11, 1966 айлық есептік көрсеткіш "Қазпошта" акционерлік қоғамының бөлімшесі және екінші деңгейдегі банктер арқылы көрсетіледі;</w:t>
      </w:r>
    </w:p>
    <w:bookmarkEnd w:id="4"/>
    <w:bookmarkStart w:name="z11" w:id="5"/>
    <w:p>
      <w:pPr>
        <w:spacing w:after="0"/>
        <w:ind w:left="0"/>
        <w:jc w:val="both"/>
      </w:pPr>
      <w:r>
        <w:rPr>
          <w:rFonts w:ascii="Times New Roman"/>
          <w:b w:val="false"/>
          <w:i w:val="false"/>
          <w:color w:val="000000"/>
          <w:sz w:val="28"/>
        </w:rPr>
        <w:t>
      2) әлеуметтік қолдау тағайындауды мемлекеттік денсаулық сақтау, әлеуметтік қамсыздандыру, білім беру, мәдениет, спорт және ветеринария мемлекеттік ұйымдарының бірінші басшылары бекіткен жиынтық тізімдер негізінде, алушылардан өтініштер талап етілмей, уәкілетті орган – "Глубокое ауданының жұмыспен қамту және әлеуметтік бағдарламалар бөлімі" мемлекеттік мекемесі жүзеге асырады.</w:t>
      </w:r>
    </w:p>
    <w:bookmarkEnd w:id="5"/>
    <w:bookmarkStart w:name="z12" w:id="6"/>
    <w:p>
      <w:pPr>
        <w:spacing w:after="0"/>
        <w:ind w:left="0"/>
        <w:jc w:val="both"/>
      </w:pPr>
      <w:r>
        <w:rPr>
          <w:rFonts w:ascii="Times New Roman"/>
          <w:b w:val="false"/>
          <w:i w:val="false"/>
          <w:color w:val="000000"/>
          <w:sz w:val="28"/>
        </w:rPr>
        <w:t>
      3. Осы шешімнің күші ветеринария саласындағы қызметті жүзеге асыратын ветеринария пункттерінің ветеринария мамандарына қолданылады.</w:t>
      </w:r>
    </w:p>
    <w:bookmarkEnd w:id="6"/>
    <w:bookmarkStart w:name="z13" w:id="7"/>
    <w:p>
      <w:pPr>
        <w:spacing w:after="0"/>
        <w:ind w:left="0"/>
        <w:jc w:val="both"/>
      </w:pPr>
      <w:r>
        <w:rPr>
          <w:rFonts w:ascii="Times New Roman"/>
          <w:b w:val="false"/>
          <w:i w:val="false"/>
          <w:color w:val="000000"/>
          <w:sz w:val="28"/>
        </w:rPr>
        <w:t>
      4. Күші жойылды деп танылсын:</w:t>
      </w:r>
    </w:p>
    <w:bookmarkEnd w:id="7"/>
    <w:bookmarkStart w:name="z14" w:id="8"/>
    <w:p>
      <w:pPr>
        <w:spacing w:after="0"/>
        <w:ind w:left="0"/>
        <w:jc w:val="both"/>
      </w:pPr>
      <w:r>
        <w:rPr>
          <w:rFonts w:ascii="Times New Roman"/>
          <w:b w:val="false"/>
          <w:i w:val="false"/>
          <w:color w:val="000000"/>
          <w:sz w:val="28"/>
        </w:rPr>
        <w:t xml:space="preserve">
      1) Глубокое аудандық мәслихатының 2018 жылғы 5 қыркүйектегі № 24/8-VI "Глубокое ауданының ауылдық елді мекендерінде тұратын және жұмыс істейтін мемлекеттік ұйымдардың мамандарына әлеуметтік қолдау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5-9-180 болып тіркелген, 2018 жылғы 1 қазанда Қазақстан Республикасы нормативтік құқықтық актілерінің эталондық бақылау банкінде электрондық түрде жарияланған);</w:t>
      </w:r>
    </w:p>
    <w:bookmarkEnd w:id="8"/>
    <w:bookmarkStart w:name="z15" w:id="9"/>
    <w:p>
      <w:pPr>
        <w:spacing w:after="0"/>
        <w:ind w:left="0"/>
        <w:jc w:val="both"/>
      </w:pPr>
      <w:r>
        <w:rPr>
          <w:rFonts w:ascii="Times New Roman"/>
          <w:b w:val="false"/>
          <w:i w:val="false"/>
          <w:color w:val="000000"/>
          <w:sz w:val="28"/>
        </w:rPr>
        <w:t xml:space="preserve">
      2) Глубокое аудандық мәслихатының 2020 жылғы 27 наурыздағы № 39/8-VI "Глубокое аудандық мәслихатының 2018 жылғы 5 қыркүйектегі № 24/8-VI "Глубокое ауданының ауылдық елді мекендерінде тұратын және жұмыс істейтін мемлекеттік ұйымдардың мамандарына әлеуметтік қолдау көрсету туралы" шешімінің күшін уақытша тоқтату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6850 болып тіркелген, 2020 жылғы 8 сәуірдегі Қазақстан Республикасы нормативтік құқықтық актілерінің эталондық бақылау банкінде электрондық түрде жарияланған).</w:t>
      </w:r>
    </w:p>
    <w:bookmarkEnd w:id="9"/>
    <w:bookmarkStart w:name="z16" w:id="10"/>
    <w:p>
      <w:pPr>
        <w:spacing w:after="0"/>
        <w:ind w:left="0"/>
        <w:jc w:val="both"/>
      </w:pPr>
      <w:r>
        <w:rPr>
          <w:rFonts w:ascii="Times New Roman"/>
          <w:b w:val="false"/>
          <w:i w:val="false"/>
          <w:color w:val="000000"/>
          <w:sz w:val="28"/>
        </w:rPr>
        <w:t xml:space="preserve">
       5. Осы шешім 2020 жылдың 1 қазанынан бастап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торағасы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Бородина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