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8a25" w14:textId="6938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бейбіт жиналыстарды ұйымдастыру және өткізу үшін арнайы орындарды және олардың шекті толу нормаларын, оларды материалдық-техникалық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28 қазандағы № 51/3-VI шешімі. Шығыс Қазақстан облысының Әділет департаментінде 2020 жылғы 6 қарашада № 7776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Глубокое аудандық мәслихатының 20.03.2024 </w:t>
      </w:r>
      <w:r>
        <w:rPr>
          <w:rFonts w:ascii="Times New Roman"/>
          <w:b w:val="false"/>
          <w:i w:val="false"/>
          <w:color w:val="ff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Глубокое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Глубокое аудандық мәслихатының 20.03.2024 </w:t>
      </w:r>
      <w:r>
        <w:rPr>
          <w:rFonts w:ascii="Times New Roman"/>
          <w:b w:val="false"/>
          <w:i w:val="false"/>
          <w:color w:val="00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Айқындалсын:</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20.03.2024 </w:t>
      </w:r>
      <w:r>
        <w:rPr>
          <w:rFonts w:ascii="Times New Roman"/>
          <w:b w:val="false"/>
          <w:i w:val="false"/>
          <w:color w:val="00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Фараджев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1 қосымша</w:t>
            </w:r>
          </w:p>
        </w:tc>
      </w:tr>
    </w:tbl>
    <w:bookmarkStart w:name="z13" w:id="3"/>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20.03.2024 </w:t>
      </w:r>
      <w:r>
        <w:rPr>
          <w:rFonts w:ascii="Times New Roman"/>
          <w:b w:val="false"/>
          <w:i w:val="false"/>
          <w:color w:val="ff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кентіндегі Пирогов көшесі бойындағы 22 үйдің ауданындағы алаң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үшін маршрут: Глубокое кенті Пирогов көшесі бойындағы 22 үйдің ауданындағы алаңнан бастап Попович көшесі 13 стадионға дейін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2 қосымша</w:t>
            </w:r>
          </w:p>
        </w:tc>
      </w:tr>
    </w:tbl>
    <w:bookmarkStart w:name="z15" w:id="4"/>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4"/>
    <w:p>
      <w:pPr>
        <w:spacing w:after="0"/>
        <w:ind w:left="0"/>
        <w:jc w:val="both"/>
      </w:pPr>
      <w:r>
        <w:rPr>
          <w:rFonts w:ascii="Times New Roman"/>
          <w:b w:val="false"/>
          <w:i w:val="false"/>
          <w:color w:val="ff0000"/>
          <w:sz w:val="28"/>
        </w:rPr>
        <w:t xml:space="preserve">
      Ескерту. Шешім 2-қосымшамен толықтырылды - Шығыс Қазақстан облысы Глубокое аудандық мәслихатының 20.03.2024 </w:t>
      </w:r>
      <w:r>
        <w:rPr>
          <w:rFonts w:ascii="Times New Roman"/>
          <w:b w:val="false"/>
          <w:i w:val="false"/>
          <w:color w:val="ff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тиіс.</w:t>
      </w:r>
    </w:p>
    <w:bookmarkEnd w:id="5"/>
    <w:bookmarkStart w:name="z17" w:id="6"/>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6"/>
    <w:bookmarkStart w:name="z18" w:id="7"/>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3 қосымша</w:t>
            </w:r>
          </w:p>
        </w:tc>
      </w:tr>
    </w:tbl>
    <w:bookmarkStart w:name="z20" w:id="8"/>
    <w:p>
      <w:pPr>
        <w:spacing w:after="0"/>
        <w:ind w:left="0"/>
        <w:jc w:val="left"/>
      </w:pPr>
      <w:r>
        <w:rPr>
          <w:rFonts w:ascii="Times New Roman"/>
          <w:b/>
          <w:i w:val="false"/>
          <w:color w:val="000000"/>
        </w:rPr>
        <w:t xml:space="preserve"> Арнайы орындарды пайдалану тәртібі</w:t>
      </w:r>
    </w:p>
    <w:bookmarkEnd w:id="8"/>
    <w:p>
      <w:pPr>
        <w:spacing w:after="0"/>
        <w:ind w:left="0"/>
        <w:jc w:val="both"/>
      </w:pPr>
      <w:r>
        <w:rPr>
          <w:rFonts w:ascii="Times New Roman"/>
          <w:b w:val="false"/>
          <w:i w:val="false"/>
          <w:color w:val="ff0000"/>
          <w:sz w:val="28"/>
        </w:rPr>
        <w:t xml:space="preserve">
      Ескерту. Шешім 3-қосымшамен толықтырылды - Шығыс Қазақстан облысы Глубокое аудандық мәслихатының 20.03.2024 </w:t>
      </w:r>
      <w:r>
        <w:rPr>
          <w:rFonts w:ascii="Times New Roman"/>
          <w:b w:val="false"/>
          <w:i w:val="false"/>
          <w:color w:val="ff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9"/>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9"/>
    <w:bookmarkStart w:name="z22" w:id="10"/>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23" w:id="11"/>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1"/>
    <w:bookmarkStart w:name="z24"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2"/>
    <w:bookmarkStart w:name="z25"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4 қосымша</w:t>
            </w:r>
          </w:p>
        </w:tc>
      </w:tr>
    </w:tbl>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Глубокое аудандық мәслихатының 20.03.2024 </w:t>
      </w:r>
      <w:r>
        <w:rPr>
          <w:rFonts w:ascii="Times New Roman"/>
          <w:b w:val="false"/>
          <w:i w:val="false"/>
          <w:color w:val="ff0000"/>
          <w:sz w:val="28"/>
        </w:rPr>
        <w:t>№ 10/6-VIII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14"/>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тыйым салынады:</w:t>
      </w:r>
    </w:p>
    <w:bookmarkEnd w:id="14"/>
    <w:bookmarkStart w:name="z28" w:id="15"/>
    <w:p>
      <w:pPr>
        <w:spacing w:after="0"/>
        <w:ind w:left="0"/>
        <w:jc w:val="both"/>
      </w:pPr>
      <w:r>
        <w:rPr>
          <w:rFonts w:ascii="Times New Roman"/>
          <w:b w:val="false"/>
          <w:i w:val="false"/>
          <w:color w:val="000000"/>
          <w:sz w:val="28"/>
        </w:rPr>
        <w:t>
      1) жаппай жерлеу орындарында;</w:t>
      </w:r>
    </w:p>
    <w:bookmarkEnd w:id="15"/>
    <w:bookmarkStart w:name="z29" w:id="1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6"/>
    <w:bookmarkStart w:name="z30" w:id="1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7"/>
    <w:bookmarkStart w:name="z31" w:id="1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8"/>
    <w:bookmarkStart w:name="z32" w:id="1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