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33e7" w14:textId="e3f3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Ақжал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42/347-VI шешімі. Шығыс Қазақстан облысының Әділет департаментінде 2020 жылғы 20 қаңтарда № 6653 болып тіркелді. Күші жойылды - Шығыс Қазақстан облысы Жарма аудандық мәслихатының 2020 жылғы 30 желтоқсандағы № 53/536-VI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53/536-VI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2-7-тармағына,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Жарма ауданы Ақжал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43229,0 мың теңге, соның ішінде:</w:t>
      </w:r>
    </w:p>
    <w:p>
      <w:pPr>
        <w:spacing w:after="0"/>
        <w:ind w:left="0"/>
        <w:jc w:val="both"/>
      </w:pPr>
      <w:r>
        <w:rPr>
          <w:rFonts w:ascii="Times New Roman"/>
          <w:b w:val="false"/>
          <w:i w:val="false"/>
          <w:color w:val="000000"/>
          <w:sz w:val="28"/>
        </w:rPr>
        <w:t>
      салықтық түсімдер – 2857,0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40372,0 мың теңге;</w:t>
      </w:r>
    </w:p>
    <w:p>
      <w:pPr>
        <w:spacing w:after="0"/>
        <w:ind w:left="0"/>
        <w:jc w:val="both"/>
      </w:pPr>
      <w:r>
        <w:rPr>
          <w:rFonts w:ascii="Times New Roman"/>
          <w:b w:val="false"/>
          <w:i w:val="false"/>
          <w:color w:val="000000"/>
          <w:sz w:val="28"/>
        </w:rPr>
        <w:t>
      2) шығындар – 43229,0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52/512-VI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Жарма ауданы Ақжал ауылдық округінің бюджетіне субвенция көлемi 18928,0 мың теңге сомада қарастырылсын.</w:t>
      </w:r>
    </w:p>
    <w:bookmarkEnd w:id="2"/>
    <w:bookmarkStart w:name="z8" w:id="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Ақжал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52/512-VI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42/347-VI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Ақжал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42/347-VI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Ақжал ауылдық округінің бюджеті</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Жарма аудандық мәслихатының 22.10.2020 </w:t>
      </w:r>
      <w:r>
        <w:rPr>
          <w:rFonts w:ascii="Times New Roman"/>
          <w:b w:val="false"/>
          <w:i w:val="false"/>
          <w:color w:val="ff0000"/>
          <w:sz w:val="28"/>
        </w:rPr>
        <w:t>№ 51/485-VI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