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9081" w14:textId="8339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2020 жылғы 30 маусымдағы № 271 қаулысы. Шығыс Қазақстан облысының Әділет департаментінде 2020 жылғы 3 шілдеде № 7267 болып тіркелді. Күші жойылды - Шығыс Қазақстан облысы Жарма ауданы әкімдігінің 2021 жылғы 6 мамырдағы № 204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ауданы әкімдігінің 06.05.2021 № 204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2014 жылғы 5 шілдедегі Қылмыстық- 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1-тармағының</w:t>
      </w:r>
      <w:r>
        <w:rPr>
          <w:rFonts w:ascii="Times New Roman"/>
          <w:b w:val="false"/>
          <w:i w:val="false"/>
          <w:color w:val="000000"/>
          <w:sz w:val="28"/>
        </w:rPr>
        <w:t xml:space="preserve"> 14-1) тармақшасына, Қазақстан Республикасының 2016 жылғы 06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тармақшаларына, Қазақстан Республикасының 2016 жылғы 06 сәуірдегі "Құқықтық актілер туралы" Заңының 46 бабының </w:t>
      </w:r>
      <w:r>
        <w:rPr>
          <w:rFonts w:ascii="Times New Roman"/>
          <w:b w:val="false"/>
          <w:i w:val="false"/>
          <w:color w:val="000000"/>
          <w:sz w:val="28"/>
        </w:rPr>
        <w:t>2 тармағының</w:t>
      </w:r>
      <w:r>
        <w:rPr>
          <w:rFonts w:ascii="Times New Roman"/>
          <w:b w:val="false"/>
          <w:i w:val="false"/>
          <w:color w:val="000000"/>
          <w:sz w:val="28"/>
        </w:rPr>
        <w:t xml:space="preserve"> 4) тармақшасына,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актілердің мемлекеттік тіркеу Тізілімінде № 13898 тіркелген), Жарма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ұйым жұмысшыларының тізімдік санынан бір пайыз мөлшерінде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2"/>
    <w:bookmarkStart w:name="z9" w:id="3"/>
    <w:p>
      <w:pPr>
        <w:spacing w:after="0"/>
        <w:ind w:left="0"/>
        <w:jc w:val="both"/>
      </w:pPr>
      <w:r>
        <w:rPr>
          <w:rFonts w:ascii="Times New Roman"/>
          <w:b w:val="false"/>
          <w:i w:val="false"/>
          <w:color w:val="000000"/>
          <w:sz w:val="28"/>
        </w:rPr>
        <w:t xml:space="preserve">
      2. Жарма ауданы әкімдігінің 2019 жылғы 16 қазандағы № 301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белгілеу туралы" (нормативтік құқықтық актілерді мемлекеттік тіркеу Тізілімінде № 6209 тіркелген, 2019 жылғы 24 қазанда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"Жарма ауданының жұмыспен қамту және әлеуметтік бағдарламалар бөлімі" мемлекеттік мекемесі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Жарма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3) осы қаулы ресми жарияланғаннан кейін Жарма ауданы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4. Осы қаулының орындалуын бақылау Жарма ауданы әкімінің орынбасары А. Ибраевқа жүктелсін.</w:t>
      </w:r>
    </w:p>
    <w:bookmarkEnd w:id="8"/>
    <w:bookmarkStart w:name="z15" w:id="9"/>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ауданының әкімдігінің </w:t>
            </w:r>
            <w:r>
              <w:br/>
            </w:r>
            <w:r>
              <w:rPr>
                <w:rFonts w:ascii="Times New Roman"/>
                <w:b w:val="false"/>
                <w:i w:val="false"/>
                <w:color w:val="000000"/>
                <w:sz w:val="20"/>
              </w:rPr>
              <w:t xml:space="preserve">2020 жылғы 30 маусымы </w:t>
            </w:r>
            <w:r>
              <w:br/>
            </w:r>
            <w:r>
              <w:rPr>
                <w:rFonts w:ascii="Times New Roman"/>
                <w:b w:val="false"/>
                <w:i w:val="false"/>
                <w:color w:val="000000"/>
                <w:sz w:val="20"/>
              </w:rPr>
              <w:t>№ 271 қаулысына қосымша</w:t>
            </w:r>
          </w:p>
        </w:tc>
      </w:tr>
    </w:tbl>
    <w:bookmarkStart w:name="z18" w:id="10"/>
    <w:p>
      <w:pPr>
        <w:spacing w:after="0"/>
        <w:ind w:left="0"/>
        <w:jc w:val="left"/>
      </w:pPr>
      <w:r>
        <w:rPr>
          <w:rFonts w:ascii="Times New Roman"/>
          <w:b/>
          <w:i w:val="false"/>
          <w:color w:val="000000"/>
        </w:rPr>
        <w:t xml:space="preserve">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орындарына квота белгіленетін ұйымдардың тізімі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5292"/>
        <w:gridCol w:w="1750"/>
        <w:gridCol w:w="3135"/>
        <w:gridCol w:w="1293"/>
      </w:tblGrid>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р/н</w:t>
            </w:r>
          </w:p>
          <w:bookmarkEnd w:id="11"/>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саны</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ұйым жұмысшыларының тізімдік санынан)</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адамдар</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"Георгиевка сорғы-жабдықтау зауыты" жауапкершілігі шектеулі серіктестігі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"Қамқор локомотив" жауапкершілігі шектеулі серіктестігінің </w:t>
            </w:r>
            <w:r>
              <w:br/>
            </w:r>
            <w:r>
              <w:rPr>
                <w:rFonts w:ascii="Times New Roman"/>
                <w:b w:val="false"/>
                <w:i w:val="false"/>
                <w:color w:val="000000"/>
                <w:sz w:val="20"/>
              </w:rPr>
              <w:t>
"Шар локомотив жөндеу депосы" филиалы</w:t>
            </w:r>
          </w:p>
          <w:bookmarkEnd w:id="12"/>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xml:space="preserve">
Қазақстан Республикасының ішкі істер министрлігі қылмыстық-атқару жүйесі комитетінің –атқару жүйесі комитетінің түзеу мекемелерінің республикалық мемлекеттік кәсіпорнының шаруашылық жүргізу құқығындағы </w:t>
            </w:r>
            <w:r>
              <w:br/>
            </w:r>
            <w:r>
              <w:rPr>
                <w:rFonts w:ascii="Times New Roman"/>
                <w:b w:val="false"/>
                <w:i w:val="false"/>
                <w:color w:val="000000"/>
                <w:sz w:val="20"/>
              </w:rPr>
              <w:t>
"Еңбек-Өскемен" №110 филиалы</w:t>
            </w:r>
          </w:p>
          <w:bookmarkEnd w:id="13"/>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жаупкершілігі шектеулі серіктестігі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 Казахстан" жаупкершілігі шектеулі серіктестігі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"Казахцемент" жаупкершілігі шектеулі серіктестігі</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