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06c5" w14:textId="3820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42/364-VI "2020-2022 жылдарға арналған Жарма ауданы Шалабай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11 тамыздағы № 48/451-VI шешімі. Шығыс Қазақстан облысының Әділет департаментінде 2020 жылғы 21 тамызда № 7478 болып тіркелді. Күші жойылды - Шығыс Қазақстан облысы Жарма аудандық мәслихатының 2020 жылғы 30 желтоқсандағы № 53/553-VI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 53/553-VI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13 қаңтардағы № 42/364-VI "2020-2022 жылдарға арналған Жарма ауданы Шалабай ауылдық округінің бюджеті туралы" (нормативтік құқықтық актілерді мемлекеттік тіркеу Тізілімінде № 6633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2020-2022 жылдарға арналған Жарма ауданы Шалабай ауылдық округінің бюджеті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19646,0 мың теңге, соның ішінде:</w:t>
      </w:r>
    </w:p>
    <w:p>
      <w:pPr>
        <w:spacing w:after="0"/>
        <w:ind w:left="0"/>
        <w:jc w:val="both"/>
      </w:pPr>
      <w:r>
        <w:rPr>
          <w:rFonts w:ascii="Times New Roman"/>
          <w:b w:val="false"/>
          <w:i w:val="false"/>
          <w:color w:val="000000"/>
          <w:sz w:val="28"/>
        </w:rPr>
        <w:t>
      салықтық түсімдер – 2234,0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17412,0 мың теңге;</w:t>
      </w:r>
    </w:p>
    <w:p>
      <w:pPr>
        <w:spacing w:after="0"/>
        <w:ind w:left="0"/>
        <w:jc w:val="both"/>
      </w:pPr>
      <w:r>
        <w:rPr>
          <w:rFonts w:ascii="Times New Roman"/>
          <w:b w:val="false"/>
          <w:i w:val="false"/>
          <w:color w:val="000000"/>
          <w:sz w:val="28"/>
        </w:rPr>
        <w:t>
      2) шығындар – 19646,0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48/451-VI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42/364-VI шешіміне 1 қосымша</w:t>
            </w:r>
          </w:p>
        </w:tc>
      </w:tr>
    </w:tbl>
    <w:p>
      <w:pPr>
        <w:spacing w:after="0"/>
        <w:ind w:left="0"/>
        <w:jc w:val="left"/>
      </w:pPr>
      <w:r>
        <w:rPr>
          <w:rFonts w:ascii="Times New Roman"/>
          <w:b/>
          <w:i w:val="false"/>
          <w:color w:val="000000"/>
        </w:rPr>
        <w:t xml:space="preserve"> 2020 жылға арналған Жарма ауданы Шалабай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