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25a8" w14:textId="8512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51/489-VI шешімі. Шығыс Қазақстан облысының Әділет департаментінде 2020 жылғы 30 қазанда № 7746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End w:id="1"/>
    <w:bookmarkStart w:name="z7"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2"/>
    <w:bookmarkStart w:name="z8" w:id="3"/>
    <w:p>
      <w:pPr>
        <w:spacing w:after="0"/>
        <w:ind w:left="0"/>
        <w:jc w:val="both"/>
      </w:pPr>
      <w:r>
        <w:rPr>
          <w:rFonts w:ascii="Times New Roman"/>
          <w:b w:val="false"/>
          <w:i w:val="false"/>
          <w:color w:val="000000"/>
          <w:sz w:val="28"/>
        </w:rPr>
        <w:t xml:space="preserve">
      1. Жарма аудандық мәслихатының 2020 жылғы 13 қаңтардағы № 42/356-VI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2020-2022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4"/>
    <w:bookmarkStart w:name="z11" w:id="5"/>
    <w:p>
      <w:pPr>
        <w:spacing w:after="0"/>
        <w:ind w:left="0"/>
        <w:jc w:val="both"/>
      </w:pPr>
      <w:r>
        <w:rPr>
          <w:rFonts w:ascii="Times New Roman"/>
          <w:b w:val="false"/>
          <w:i w:val="false"/>
          <w:color w:val="000000"/>
          <w:sz w:val="28"/>
        </w:rPr>
        <w:t>
      1) кірістер – 38101,0 мың теңге, соның ішінде:</w:t>
      </w:r>
    </w:p>
    <w:bookmarkEnd w:id="5"/>
    <w:bookmarkStart w:name="z12" w:id="6"/>
    <w:p>
      <w:pPr>
        <w:spacing w:after="0"/>
        <w:ind w:left="0"/>
        <w:jc w:val="both"/>
      </w:pPr>
      <w:r>
        <w:rPr>
          <w:rFonts w:ascii="Times New Roman"/>
          <w:b w:val="false"/>
          <w:i w:val="false"/>
          <w:color w:val="000000"/>
          <w:sz w:val="28"/>
        </w:rPr>
        <w:t>
      салықтық түсімдер – 1763,0 мың теңге;</w:t>
      </w:r>
    </w:p>
    <w:bookmarkEnd w:id="6"/>
    <w:bookmarkStart w:name="z13" w:id="7"/>
    <w:p>
      <w:pPr>
        <w:spacing w:after="0"/>
        <w:ind w:left="0"/>
        <w:jc w:val="both"/>
      </w:pPr>
      <w:r>
        <w:rPr>
          <w:rFonts w:ascii="Times New Roman"/>
          <w:b w:val="false"/>
          <w:i w:val="false"/>
          <w:color w:val="000000"/>
          <w:sz w:val="28"/>
        </w:rPr>
        <w:t>
      салықтық емес түсімдер – 0,0 теңге;</w:t>
      </w:r>
    </w:p>
    <w:bookmarkEnd w:id="7"/>
    <w:bookmarkStart w:name="z14" w:id="8"/>
    <w:p>
      <w:pPr>
        <w:spacing w:after="0"/>
        <w:ind w:left="0"/>
        <w:jc w:val="both"/>
      </w:pPr>
      <w:r>
        <w:rPr>
          <w:rFonts w:ascii="Times New Roman"/>
          <w:b w:val="false"/>
          <w:i w:val="false"/>
          <w:color w:val="000000"/>
          <w:sz w:val="28"/>
        </w:rPr>
        <w:t>
      негізгі капиталды сатудан түсетін түсімдер – 0,0 теңге;</w:t>
      </w:r>
    </w:p>
    <w:bookmarkEnd w:id="8"/>
    <w:bookmarkStart w:name="z15" w:id="9"/>
    <w:p>
      <w:pPr>
        <w:spacing w:after="0"/>
        <w:ind w:left="0"/>
        <w:jc w:val="both"/>
      </w:pPr>
      <w:r>
        <w:rPr>
          <w:rFonts w:ascii="Times New Roman"/>
          <w:b w:val="false"/>
          <w:i w:val="false"/>
          <w:color w:val="000000"/>
          <w:sz w:val="28"/>
        </w:rPr>
        <w:t>
      трансферттер түсімі – 36338,0 мың теңге;</w:t>
      </w:r>
    </w:p>
    <w:bookmarkEnd w:id="9"/>
    <w:bookmarkStart w:name="z16" w:id="10"/>
    <w:p>
      <w:pPr>
        <w:spacing w:after="0"/>
        <w:ind w:left="0"/>
        <w:jc w:val="both"/>
      </w:pPr>
      <w:r>
        <w:rPr>
          <w:rFonts w:ascii="Times New Roman"/>
          <w:b w:val="false"/>
          <w:i w:val="false"/>
          <w:color w:val="000000"/>
          <w:sz w:val="28"/>
        </w:rPr>
        <w:t>
      2) шығындар – 38101,0 мың теңге;</w:t>
      </w:r>
    </w:p>
    <w:bookmarkEnd w:id="10"/>
    <w:bookmarkStart w:name="z17" w:id="11"/>
    <w:p>
      <w:pPr>
        <w:spacing w:after="0"/>
        <w:ind w:left="0"/>
        <w:jc w:val="both"/>
      </w:pPr>
      <w:r>
        <w:rPr>
          <w:rFonts w:ascii="Times New Roman"/>
          <w:b w:val="false"/>
          <w:i w:val="false"/>
          <w:color w:val="000000"/>
          <w:sz w:val="28"/>
        </w:rPr>
        <w:t>
      3) таза бюджеттік кредиттеу – 0,0 теңге:</w:t>
      </w:r>
    </w:p>
    <w:bookmarkEnd w:id="11"/>
    <w:bookmarkStart w:name="z18" w:id="12"/>
    <w:p>
      <w:pPr>
        <w:spacing w:after="0"/>
        <w:ind w:left="0"/>
        <w:jc w:val="both"/>
      </w:pPr>
      <w:r>
        <w:rPr>
          <w:rFonts w:ascii="Times New Roman"/>
          <w:b w:val="false"/>
          <w:i w:val="false"/>
          <w:color w:val="000000"/>
          <w:sz w:val="28"/>
        </w:rPr>
        <w:t>
      бюджеттік кредиттер – 0,0 теңге;</w:t>
      </w:r>
    </w:p>
    <w:bookmarkEnd w:id="12"/>
    <w:bookmarkStart w:name="z19" w:id="13"/>
    <w:p>
      <w:pPr>
        <w:spacing w:after="0"/>
        <w:ind w:left="0"/>
        <w:jc w:val="both"/>
      </w:pPr>
      <w:r>
        <w:rPr>
          <w:rFonts w:ascii="Times New Roman"/>
          <w:b w:val="false"/>
          <w:i w:val="false"/>
          <w:color w:val="000000"/>
          <w:sz w:val="28"/>
        </w:rPr>
        <w:t>
      бюджеттік кредиттерді өтеу – 0,0 теңге;</w:t>
      </w:r>
    </w:p>
    <w:bookmarkEnd w:id="13"/>
    <w:bookmarkStart w:name="z20" w:id="14"/>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4"/>
    <w:bookmarkStart w:name="z21" w:id="15"/>
    <w:p>
      <w:pPr>
        <w:spacing w:after="0"/>
        <w:ind w:left="0"/>
        <w:jc w:val="both"/>
      </w:pPr>
      <w:r>
        <w:rPr>
          <w:rFonts w:ascii="Times New Roman"/>
          <w:b w:val="false"/>
          <w:i w:val="false"/>
          <w:color w:val="000000"/>
          <w:sz w:val="28"/>
        </w:rPr>
        <w:t>
      қаржы активтерін сатып алу – 0,0 теңге;</w:t>
      </w:r>
    </w:p>
    <w:bookmarkEnd w:id="15"/>
    <w:bookmarkStart w:name="z22" w:id="16"/>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6"/>
    <w:bookmarkStart w:name="z23" w:id="17"/>
    <w:p>
      <w:pPr>
        <w:spacing w:after="0"/>
        <w:ind w:left="0"/>
        <w:jc w:val="both"/>
      </w:pPr>
      <w:r>
        <w:rPr>
          <w:rFonts w:ascii="Times New Roman"/>
          <w:b w:val="false"/>
          <w:i w:val="false"/>
          <w:color w:val="000000"/>
          <w:sz w:val="28"/>
        </w:rPr>
        <w:t>
      5) бюджет тапшылығы (профициті) – 0,0 теңге;</w:t>
      </w:r>
    </w:p>
    <w:bookmarkEnd w:id="17"/>
    <w:bookmarkStart w:name="z24" w:id="18"/>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8"/>
    <w:bookmarkStart w:name="z25" w:id="19"/>
    <w:p>
      <w:pPr>
        <w:spacing w:after="0"/>
        <w:ind w:left="0"/>
        <w:jc w:val="both"/>
      </w:pPr>
      <w:r>
        <w:rPr>
          <w:rFonts w:ascii="Times New Roman"/>
          <w:b w:val="false"/>
          <w:i w:val="false"/>
          <w:color w:val="000000"/>
          <w:sz w:val="28"/>
        </w:rPr>
        <w:t>
      қарыздар түсімі – 0,0 теңге;</w:t>
      </w:r>
    </w:p>
    <w:bookmarkEnd w:id="19"/>
    <w:bookmarkStart w:name="z26" w:id="20"/>
    <w:p>
      <w:pPr>
        <w:spacing w:after="0"/>
        <w:ind w:left="0"/>
        <w:jc w:val="both"/>
      </w:pPr>
      <w:r>
        <w:rPr>
          <w:rFonts w:ascii="Times New Roman"/>
          <w:b w:val="false"/>
          <w:i w:val="false"/>
          <w:color w:val="000000"/>
          <w:sz w:val="28"/>
        </w:rPr>
        <w:t>
      қарыздарды өтеу – 0,0 теңге;</w:t>
      </w:r>
    </w:p>
    <w:bookmarkEnd w:id="20"/>
    <w:bookmarkStart w:name="z27" w:id="21"/>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1"/>
    <w:bookmarkStart w:name="z28"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xml:space="preserve">№ 51/489-VI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xml:space="preserve">№ 42/356-VI шешіміне </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2020 жылға арналған Жарма ауданы Жарық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