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4041" w14:textId="c4a4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"Дайыр ауылдық округіне қарасты "Әндіреш" қыстағына шектеу іс-шараларын белгілеу туралы" Зайсан ауданы Дайыр ауылдық округі әкімінің 2020 жылғы 25 мамырдағы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2020 жылғы 18 қыркүйектегі № 6 шешімі. Шығыс Қазақстан облысының Әділет департаментінде 2020 жылғы 24 қыркүйекте № 7573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20 тамыздағы № 556 ұсынысы негізінде Дайыр ауылдық округі әкімінің міндетін атқарушы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ауданы Дайыр ауылдық округіне қарасты "Әндіреш" қыстағына белгіленген шектеу іс-шаралары тоқтатылсын.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Дайыр ауылдық округі әкімінің 2020 жылғы 25 мамырдағы № 3 "Дайыр ауылдық округіне қарасты "Әндіреш" қыстағына шектеу іс-шараларын белгілеу туралы" (нормативтік құқықтық актілерді мемлекеттік тіркеу Тізілімінде 2020 жылдың 28 мамырдағы № 7126 болып тіркелеген, 2020 жылдың 30 мамырында "Достық" газетінде жарияланған және 2020 жылдың 29 мамырында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"Дайыр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күнене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Дайыр 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