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32c4" w14:textId="1ba3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Алтынбел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30 желтоқсандағы № 46/422-VI шешімі. Шығыс Қазақстан облысының Әділет департаментінде 2020 жылғы 31 желтоқсанда № 8247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ауданының мәслихатының 2020 жылғы 25 желтоқсандағы № 46/400-VI "2021-2023 жылдарға арналған Катонқарағай ауданының бюджеті туралы" 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8094 нөмірімен тіркелген) сәйкес Катонқарағай аудандық мәслихаты ШЕШІМ ҚАБЫЛДАДЫ: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Алтынбел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40 249,0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40 999,0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- 750,0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12/118-VII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Алтынбел ауылдық округінің бюджетіне аудандық бюджеттен берілетін субвенция көлемі 24 531,0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Алтынбел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Алтынбел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