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17de" w14:textId="b8e1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Белқарағай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46/425-VI шешімі. Шығыс Қазақстан облысының Әділет департаментінде 2021 жылғы 11 қаңтарда № 8327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ауданының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46/400-VI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Катонқарағай ауданының бюджеті туралы" шешіміне (нормативтік кұқықтық актілерді мемлекеттік тіркеу Тізілімінде 8094 нөмірімен тіркелген) сәйкес, Катонқарағай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Белқарағай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103221,0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99913,0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–103332,9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- 111,9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Белқарағай ауылдық округінің бюджетіне аудандық бюджеттен берілетін субвенция көлемi 29 047,0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Белқарағай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Белқарағай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Белқарағай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