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079f" w14:textId="26e0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Катонқарағай ауданы Өрел ауылдық округі Еңбек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Өрел ауылдық округі әкімінің 2020 жылғы 17 ақпандағы № 1 шешімі. Шығыс Қазақстан облысының Әділет департаментінде 2020 жылғы 19 ақпанда № 6733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35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Еңбек ауылының тұрғындарының пікірлерін және Шығыс Қазақстан облыстық ономастикалық комиссиясының 2019 жылғы 11 желтоқсандағы № 03-18/805 қорытындысын есепке ала отырып, Өрел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Катонқарағай ауданы Өрел ауылдық округі Еңбек ауылының келесі көшесі қайта аталсын: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"Таңба" көшесі "Төлеген Рақымжанов" көшесіне.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Катонқарағай ауданы Өрел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осы шешім мемлекеттік тіркелген күнінен бастап күнтізбелік он күн ішінде оның көшірмесін Катонқарағай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Катонқарағай ауданының әкімдігінің интернет – 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он күнтізбелік күн өткеннен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Кобешев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