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0cf" w14:textId="f08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және Күршім ауылдық округі әкімінің 2019 жылғы 29 сәуірдегі № 1"Күршім ауданының Күршім ауылдық округіне қарасты Топтерек ауылында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2020 жылғы 30 қаңтардағы № 1 шешімі. Шығыс Қазақстан облысы Әділет департаментінде 2020 жылғы 4 ақпанда № 6719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2019 жылғы 31 желтоқсандағы № 922 ұсынысы негізінде, Күршім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Күршім ауылдық округіне қарасты Топтерек ауылындағы ірі қара мүйізді малына сарып ауыруынан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ауылдық округі әкімінің 2019 жылғы 29 сәуірдегі № 1 "Күршім ауданының Күршім ауылдық округіне қарасты Топтерек ауылында шектеу іс-шараларын белгілеу туралы" (нормативтік құқықтық актілерді мемлекеттік тіркеу Тізілімінде 2019 жылғы 2 мамырында № 5899 болып тіркелінген, Қазақстан Республикасының нормативтік құқықтық актілерінің Эталондық бақылау банкінде электрондық түрде 06 мамыр 2019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"Күршім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