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bd54" w14:textId="64ab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Бастаушы ауылдық округінің бюджеті туралы" Көкпекті аудандық мәслихатының 2020 жылғы 6 қаңтардағы № 44-3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46-3 шешімі. Шығыс Қазақстан облысының Әділет департаментінде 2020 жылғы 27 сәуірде № 7003 болып тіркелді. Күші жойылды - Шығыс Қазақстан облысы Көкпекті аудандық мәслихатының 2020 жылғы 29 желтоқсандағы № 56-3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шешіміне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44-3 "2020-2022 жылдарға арналған Бастаушы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6544 тіркелген, 2020 жылғы 20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18 003,8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2 320,0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15 099,5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18 003,8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