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163" w14:textId="7a8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Құлынжон ауылдық округінің бюджеті туралы" Көкпекті аудандық мәслихатының 2020 жылғы 6 қаңтардағы № 44-7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46-7 шешімі. Шығыс Қазақстан облысының Әділет департаментінде 2020 жылғы 27 сәуірде № 7008 болып тіркелді. Күші жойылды - Шығыс Қазақстан облысы Көкпекті аудандық мәслихатының 2020 жылғы 29 желтоқсандағы № 56-7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44-7 "2020-2022 жылдарға арналған Құлынжон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6546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97 333,0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2 662,0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46-7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