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e211" w14:textId="aece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 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Көкпекті ауданы әкімдігінің 2020 жылғы 25 мамырдағы № 175 қаулысы. Шығыс Қазақстан облысының Әділет департаментінде 2020 жылғы 29 мамырда № 7128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1-тармағы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1 пайыз мөлшерінде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Пробация қызметінің есебінде тұрған адамдар үшін жұмысқа орналастыру үшін жұмыс орындарының квота ұйым жұмыскерлерінің тізімдік санынан 2 пайыз мөлшерінде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жұмысқа орналастыру үшін жұмыс орындарына квота ұйым жұмыскерлерінің тізімдік санынан 2 пайыздық мөлшерінде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белгіленсін.</w:t>
      </w:r>
    </w:p>
    <w:bookmarkEnd w:id="4"/>
    <w:bookmarkStart w:name="z11" w:id="5"/>
    <w:p>
      <w:pPr>
        <w:spacing w:after="0"/>
        <w:ind w:left="0"/>
        <w:jc w:val="both"/>
      </w:pPr>
      <w:r>
        <w:rPr>
          <w:rFonts w:ascii="Times New Roman"/>
          <w:b w:val="false"/>
          <w:i w:val="false"/>
          <w:color w:val="000000"/>
          <w:sz w:val="28"/>
        </w:rPr>
        <w:t xml:space="preserve">
      4. Көкпекті ауданы әкімдігінің 2016 жылғы 5 тамыздағы </w:t>
      </w:r>
      <w:r>
        <w:rPr>
          <w:rFonts w:ascii="Times New Roman"/>
          <w:b w:val="false"/>
          <w:i w:val="false"/>
          <w:color w:val="000000"/>
          <w:sz w:val="28"/>
        </w:rPr>
        <w:t>№ 243</w:t>
      </w:r>
      <w:r>
        <w:rPr>
          <w:rFonts w:ascii="Times New Roman"/>
          <w:b w:val="false"/>
          <w:i w:val="false"/>
          <w:color w:val="000000"/>
          <w:sz w:val="28"/>
        </w:rPr>
        <w:t xml:space="preserve"> "Көкпекті ауданы бойынша пробация қызметінің есебінде тұрған және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4645 тіркелген, Қазақстан Республикасының нормативтік құқықтық актілердің Эталондық бақылау банкінде 2019 жылдың 16 тамызда жарияланған), Көкпекті ауданы әкімдігінің 2019 жылғы 8 қазандағы </w:t>
      </w:r>
      <w:r>
        <w:rPr>
          <w:rFonts w:ascii="Times New Roman"/>
          <w:b w:val="false"/>
          <w:i w:val="false"/>
          <w:color w:val="000000"/>
          <w:sz w:val="28"/>
        </w:rPr>
        <w:t>№ 316</w:t>
      </w:r>
      <w:r>
        <w:rPr>
          <w:rFonts w:ascii="Times New Roman"/>
          <w:b w:val="false"/>
          <w:i w:val="false"/>
          <w:color w:val="000000"/>
          <w:sz w:val="28"/>
        </w:rPr>
        <w:t xml:space="preserve"> "2019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6231 тіркелген, Қазақстан Республикасының нормативтік құқықтық актілердің Эталондық бақылау банкінде 2019 жылдың 28 қазанда жарияланған) қаулыларының күші жойылды деп танылсын.</w:t>
      </w:r>
    </w:p>
    <w:bookmarkEnd w:id="5"/>
    <w:bookmarkStart w:name="z12" w:id="6"/>
    <w:p>
      <w:pPr>
        <w:spacing w:after="0"/>
        <w:ind w:left="0"/>
        <w:jc w:val="both"/>
      </w:pPr>
      <w:r>
        <w:rPr>
          <w:rFonts w:ascii="Times New Roman"/>
          <w:b w:val="false"/>
          <w:i w:val="false"/>
          <w:color w:val="000000"/>
          <w:sz w:val="28"/>
        </w:rPr>
        <w:t>
      5. "Көкпекті ауданының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6"/>
    <w:bookmarkStart w:name="z13" w:id="7"/>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7"/>
    <w:bookmarkStart w:name="z14" w:id="8"/>
    <w:p>
      <w:pPr>
        <w:spacing w:after="0"/>
        <w:ind w:left="0"/>
        <w:jc w:val="both"/>
      </w:pPr>
      <w:r>
        <w:rPr>
          <w:rFonts w:ascii="Times New Roman"/>
          <w:b w:val="false"/>
          <w:i w:val="false"/>
          <w:color w:val="000000"/>
          <w:sz w:val="28"/>
        </w:rPr>
        <w:t>
      2) осы қаулы ресми жарияланғанынан кейін Көкпекті ауданы әкімдігінің интернет – 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6. Осы қаулының орындалуына бақылау Көкпекті ауданы әкімінің орынбасары Марат Капарович Темиржановқа жүктелсін.</w:t>
      </w:r>
    </w:p>
    <w:bookmarkEnd w:id="9"/>
    <w:bookmarkStart w:name="z16" w:id="10"/>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2020 жылғы 25 мамыры </w:t>
            </w:r>
            <w:r>
              <w:br/>
            </w:r>
            <w:r>
              <w:rPr>
                <w:rFonts w:ascii="Times New Roman"/>
                <w:b w:val="false"/>
                <w:i w:val="false"/>
                <w:color w:val="000000"/>
                <w:sz w:val="20"/>
              </w:rPr>
              <w:t xml:space="preserve">№ 175 қаулысына </w:t>
            </w:r>
            <w:r>
              <w:br/>
            </w:r>
            <w:r>
              <w:rPr>
                <w:rFonts w:ascii="Times New Roman"/>
                <w:b w:val="false"/>
                <w:i w:val="false"/>
                <w:color w:val="000000"/>
                <w:sz w:val="20"/>
              </w:rPr>
              <w:t>1 қосымша</w:t>
            </w:r>
          </w:p>
        </w:tc>
      </w:tr>
    </w:tbl>
    <w:bookmarkStart w:name="z19" w:id="11"/>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2020 жылға квота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615"/>
        <w:gridCol w:w="2136"/>
        <w:gridCol w:w="3025"/>
        <w:gridCol w:w="2770"/>
      </w:tblGrid>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2020 жылғы 25 мамыры </w:t>
            </w:r>
            <w:r>
              <w:br/>
            </w:r>
            <w:r>
              <w:rPr>
                <w:rFonts w:ascii="Times New Roman"/>
                <w:b w:val="false"/>
                <w:i w:val="false"/>
                <w:color w:val="000000"/>
                <w:sz w:val="20"/>
              </w:rPr>
              <w:t xml:space="preserve">№ 175 қаулысына </w:t>
            </w:r>
            <w:r>
              <w:br/>
            </w:r>
            <w:r>
              <w:rPr>
                <w:rFonts w:ascii="Times New Roman"/>
                <w:b w:val="false"/>
                <w:i w:val="false"/>
                <w:color w:val="000000"/>
                <w:sz w:val="20"/>
              </w:rPr>
              <w:t>2 қосымша</w:t>
            </w:r>
          </w:p>
        </w:tc>
      </w:tr>
    </w:tbl>
    <w:bookmarkStart w:name="z21" w:id="12"/>
    <w:p>
      <w:pPr>
        <w:spacing w:after="0"/>
        <w:ind w:left="0"/>
        <w:jc w:val="left"/>
      </w:pPr>
      <w:r>
        <w:rPr>
          <w:rFonts w:ascii="Times New Roman"/>
          <w:b/>
          <w:i w:val="false"/>
          <w:color w:val="000000"/>
        </w:rPr>
        <w:t xml:space="preserve"> Пробация қызметі есебінде тұрған адамдар үшін жұмыс орындарына 2020 жылға квота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4327"/>
        <w:gridCol w:w="2209"/>
        <w:gridCol w:w="2310"/>
        <w:gridCol w:w="2115"/>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аудандық мәдениет бөлімінің "Бос уақыт орталығы" коммуналдық мемлекеттік қазыналық кәсіпорны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2020 жылғы 25 мамыры </w:t>
            </w:r>
            <w:r>
              <w:br/>
            </w:r>
            <w:r>
              <w:rPr>
                <w:rFonts w:ascii="Times New Roman"/>
                <w:b w:val="false"/>
                <w:i w:val="false"/>
                <w:color w:val="000000"/>
                <w:sz w:val="20"/>
              </w:rPr>
              <w:t xml:space="preserve">№ 175 қаулысына </w:t>
            </w:r>
            <w:r>
              <w:br/>
            </w:r>
            <w:r>
              <w:rPr>
                <w:rFonts w:ascii="Times New Roman"/>
                <w:b w:val="false"/>
                <w:i w:val="false"/>
                <w:color w:val="000000"/>
                <w:sz w:val="20"/>
              </w:rPr>
              <w:t>3 қосымша</w:t>
            </w:r>
          </w:p>
        </w:tc>
      </w:tr>
    </w:tbl>
    <w:bookmarkStart w:name="z23" w:id="13"/>
    <w:p>
      <w:pPr>
        <w:spacing w:after="0"/>
        <w:ind w:left="0"/>
        <w:jc w:val="left"/>
      </w:pPr>
      <w:r>
        <w:rPr>
          <w:rFonts w:ascii="Times New Roman"/>
          <w:b/>
          <w:i w:val="false"/>
          <w:color w:val="000000"/>
        </w:rPr>
        <w:t xml:space="preserve"> Бас бостандығынан айыру орындарынан босатылған адамдар үшін жұмыс орындарына 2020 жылға квота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4329"/>
        <w:gridCol w:w="2210"/>
        <w:gridCol w:w="2310"/>
        <w:gridCol w:w="1824"/>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орындарыныңсаны (бірлік)</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аудандық мәдениет бөлімінің "Бос уақыт орталығы" коммуналдық мемлекеттік қазыналық кәсіпорны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