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13d5" w14:textId="83e1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елді мекендегі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7 қазандағы № 329 қаулысы. Шығыс Қазақстан облысының Әділет департаментінде 2020 жылғы 13 қазанда № 7646 болып тіркелді. Күші жойылды - Абай облысы Көкпекті ауданы әкімдігінің 2023 жылғы 29 қарашадағы № 343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ауданы әкімдігінің 29.11.2023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(01.01.2024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елді мекендегі салық салу объектілерінің орналасқан жерін ескеретін аймаққа бөлу коэффициенті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экономика және бюджеттік жоспарлау бөлімі" мемлекеттік мекемесі Қазақстан Республикасы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облысының әділет Департаментінде осы қаулының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ішінде, оның көшірмелерін Көкпекті ауданының аумағында таратылатын мерзімдік басылымдарға ресми жариялау үшін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Көкпекті ауданы әкімдігінің интернет – ресурсында осы қаулының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Жаслан Талгатович Майкеневке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Үкілі-Қыз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 Бөкен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Hовостройка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Үлгілі-Малшы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Үлкен-Бөкен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